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EC" w:rsidRPr="00254EEC" w:rsidRDefault="00254EEC" w:rsidP="00254E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 xml:space="preserve">ТЕМЫ  ГРАФИЧЕСКИХ </w:t>
      </w:r>
      <w:r w:rsidRPr="00ED18E1">
        <w:rPr>
          <w:rFonts w:ascii="Times New Roman" w:hAnsi="Times New Roman" w:cs="Times New Roman"/>
          <w:sz w:val="24"/>
          <w:szCs w:val="24"/>
        </w:rPr>
        <w:t xml:space="preserve">КУРСОВЫХ </w:t>
      </w:r>
      <w:r w:rsidRPr="00254EEC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54EEC" w:rsidRPr="00254EEC" w:rsidRDefault="00254EEC" w:rsidP="00254E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ИСТОРИКО-ГРАДОСТРОИТЕЛЬНОМУ АНАЛИЗУ</w:t>
      </w:r>
    </w:p>
    <w:p w:rsidR="00254EEC" w:rsidRDefault="00254EEC" w:rsidP="00254E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EC" w:rsidRPr="00254EEC" w:rsidRDefault="00254EEC" w:rsidP="00254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4EEC">
        <w:rPr>
          <w:rFonts w:ascii="Times New Roman" w:hAnsi="Times New Roman" w:cs="Times New Roman"/>
          <w:sz w:val="28"/>
          <w:szCs w:val="28"/>
        </w:rPr>
        <w:t>I.</w:t>
      </w:r>
      <w:r w:rsidRPr="00254EEC">
        <w:rPr>
          <w:rFonts w:ascii="Times New Roman" w:hAnsi="Times New Roman" w:cs="Times New Roman"/>
          <w:sz w:val="28"/>
          <w:szCs w:val="28"/>
        </w:rPr>
        <w:tab/>
      </w:r>
      <w:r w:rsidRPr="00254EEC">
        <w:rPr>
          <w:rFonts w:ascii="Times New Roman" w:hAnsi="Times New Roman" w:cs="Times New Roman"/>
          <w:sz w:val="28"/>
          <w:szCs w:val="28"/>
          <w:u w:val="single"/>
        </w:rPr>
        <w:t>Темы по истории градостроительства западной Европы, Америки и Азии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1.</w:t>
      </w:r>
      <w:r w:rsidRPr="00254EEC">
        <w:rPr>
          <w:rFonts w:ascii="Times New Roman" w:hAnsi="Times New Roman" w:cs="Times New Roman"/>
          <w:sz w:val="24"/>
          <w:szCs w:val="24"/>
        </w:rPr>
        <w:tab/>
        <w:t>Типология поселений первобытнообщинного строя.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2.</w:t>
      </w:r>
      <w:r w:rsidRPr="00254EEC">
        <w:rPr>
          <w:rFonts w:ascii="Times New Roman" w:hAnsi="Times New Roman" w:cs="Times New Roman"/>
          <w:sz w:val="24"/>
          <w:szCs w:val="24"/>
        </w:rPr>
        <w:tab/>
        <w:t>Кругообразные поселения и города Древнего мира.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3.</w:t>
      </w:r>
      <w:r w:rsidRPr="00254EEC">
        <w:rPr>
          <w:rFonts w:ascii="Times New Roman" w:hAnsi="Times New Roman" w:cs="Times New Roman"/>
          <w:sz w:val="24"/>
          <w:szCs w:val="24"/>
        </w:rPr>
        <w:tab/>
        <w:t>Развитие некрополей в Древнем Египте.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городов древнего Египта.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плана древних Фив.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Композиционный и перспективный анализ главных храмовых ансамблей древних Фив (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Карнак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Луксор).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плана города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Ахетатона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его жилой застройки.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храмового ансамбля на острове Филе.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пирамид в Гизе.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Географическое размещение и типология городов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древнего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Композиционный и перспективный анализ дворцового комплекса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Дур-Шаррукине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Древнего Вавилона.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городов древней Греции.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14.</w:t>
      </w:r>
      <w:r w:rsidRPr="00254EEC">
        <w:rPr>
          <w:rFonts w:ascii="Times New Roman" w:hAnsi="Times New Roman" w:cs="Times New Roman"/>
          <w:sz w:val="24"/>
          <w:szCs w:val="24"/>
        </w:rPr>
        <w:tab/>
        <w:t>Античные города Причерноморья.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15.</w:t>
      </w:r>
      <w:r w:rsidRPr="00254EEC">
        <w:rPr>
          <w:rFonts w:ascii="Times New Roman" w:hAnsi="Times New Roman" w:cs="Times New Roman"/>
          <w:sz w:val="24"/>
          <w:szCs w:val="24"/>
        </w:rPr>
        <w:tab/>
        <w:t>Жилая застройка городов древней Греции.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композиция крупнейших культовых центров в древней Греции.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святилища в Олимпии.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ансамблей святилища Аполлона в Дельфах и на острове Делос.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святилища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Элевсине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Композиция афинского Акрополя накануне греко-персидских войн.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этапов развития ансамбля афинского Акрополя.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афинского Акрополя.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Композиционная роль статуи Афины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Промахос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ансамбле афинского Акрополя.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24.</w:t>
      </w:r>
      <w:r w:rsidRPr="00254EEC">
        <w:rPr>
          <w:rFonts w:ascii="Times New Roman" w:hAnsi="Times New Roman" w:cs="Times New Roman"/>
          <w:sz w:val="24"/>
          <w:szCs w:val="24"/>
        </w:rPr>
        <w:tab/>
        <w:t>Связь планировки древнегреческих городов с рельефом.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25.</w:t>
      </w:r>
      <w:r w:rsidRPr="00254EEC">
        <w:rPr>
          <w:rFonts w:ascii="Times New Roman" w:hAnsi="Times New Roman" w:cs="Times New Roman"/>
          <w:sz w:val="24"/>
          <w:szCs w:val="24"/>
        </w:rPr>
        <w:tab/>
        <w:t>Регулярное градостроительство в древней Греции.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Графическое воссоздание «идеального города» по Платону и Аристотелю.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планов городов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Магнесии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на Меандре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Приены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Сопоставление главных фасадов акрополей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Селинунте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, Афинах и Пергаме.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анализ ансамбля акрополя в Пергаме.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центрального ансамбля города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Приены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центрального ансамбля города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Милета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32.</w:t>
      </w:r>
      <w:r w:rsidRPr="00254EEC">
        <w:rPr>
          <w:rFonts w:ascii="Times New Roman" w:hAnsi="Times New Roman" w:cs="Times New Roman"/>
          <w:sz w:val="24"/>
          <w:szCs w:val="24"/>
        </w:rPr>
        <w:tab/>
        <w:t>Хронологическая таблица развития древнегреческих агор.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33.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композиции Акрополя в Афинах с ансамблем Капитолия в античном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масштабного строя ведущих ансамблей древней Греции.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35.</w:t>
      </w:r>
      <w:r w:rsidRPr="00254EEC">
        <w:rPr>
          <w:rFonts w:ascii="Times New Roman" w:hAnsi="Times New Roman" w:cs="Times New Roman"/>
          <w:sz w:val="24"/>
          <w:szCs w:val="24"/>
        </w:rPr>
        <w:tab/>
        <w:t>Греческие города эпохи Эллинизма.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ансамблей античного Рима эпохи Августа.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дворцовых ансамблей на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Палатинском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холме в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38.</w:t>
      </w:r>
      <w:r w:rsidRPr="00254EEC">
        <w:rPr>
          <w:rFonts w:ascii="Times New Roman" w:hAnsi="Times New Roman" w:cs="Times New Roman"/>
          <w:sz w:val="24"/>
          <w:szCs w:val="24"/>
        </w:rPr>
        <w:tab/>
        <w:t>Исследование композиционного значения Колизея в центральном ансамбле древнего Рима.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39.</w:t>
      </w:r>
      <w:r w:rsidRPr="00254EEC">
        <w:rPr>
          <w:rFonts w:ascii="Times New Roman" w:hAnsi="Times New Roman" w:cs="Times New Roman"/>
          <w:sz w:val="24"/>
          <w:szCs w:val="24"/>
        </w:rPr>
        <w:tab/>
        <w:t>Застройка Марсова поля в Риме в античный период.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плана виллы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Тиволи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41.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Планировка и застройка Рима в конце императорского периода.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42.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триумфальных колонн античности и классицизма.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43.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значение триумфальных арок древнего Рима.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44.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планировки и застройки древнеримских форумов.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Монографический анализ форума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Романум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композиции форума Августа в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47.</w:t>
      </w:r>
      <w:r w:rsidRPr="00254EEC">
        <w:rPr>
          <w:rFonts w:ascii="Times New Roman" w:hAnsi="Times New Roman" w:cs="Times New Roman"/>
          <w:sz w:val="24"/>
          <w:szCs w:val="24"/>
        </w:rPr>
        <w:tab/>
        <w:t>Форум Траяна в Риме и его прототипы.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ансамблей античного Рима по гравюрам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Пиранези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49.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древнеримских провинциальных городов на территории Италии.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50.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древнеримских провинциальных городов в Галлии.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51.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древнеримских провинциальных городов в Британии.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52.</w:t>
      </w:r>
      <w:r w:rsidRPr="00254EEC">
        <w:rPr>
          <w:rFonts w:ascii="Times New Roman" w:hAnsi="Times New Roman" w:cs="Times New Roman"/>
          <w:sz w:val="24"/>
          <w:szCs w:val="24"/>
        </w:rPr>
        <w:tab/>
        <w:t>Географическое размещение и типология древнеримских городов в восточных провинциях.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53.</w:t>
      </w:r>
      <w:r w:rsidRPr="00254EEC">
        <w:rPr>
          <w:rFonts w:ascii="Times New Roman" w:hAnsi="Times New Roman" w:cs="Times New Roman"/>
          <w:sz w:val="24"/>
          <w:szCs w:val="24"/>
        </w:rPr>
        <w:tab/>
        <w:t>Римские города в Северной Африке.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54.</w:t>
      </w:r>
      <w:r w:rsidRPr="00254EEC">
        <w:rPr>
          <w:rFonts w:ascii="Times New Roman" w:hAnsi="Times New Roman" w:cs="Times New Roman"/>
          <w:sz w:val="24"/>
          <w:szCs w:val="24"/>
        </w:rPr>
        <w:tab/>
        <w:t>Особенности планировки и застройки древнеримских городов лагерного типа.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55.</w:t>
      </w:r>
      <w:r w:rsidRPr="00254EEC">
        <w:rPr>
          <w:rFonts w:ascii="Times New Roman" w:hAnsi="Times New Roman" w:cs="Times New Roman"/>
          <w:sz w:val="24"/>
          <w:szCs w:val="24"/>
        </w:rPr>
        <w:tab/>
        <w:t>Основные ансамбли Пальмиры.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Помпеи.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57.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главного форума в Помпеях.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жилой застройки в Помпеях.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59.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Реконструкция города по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Витрувию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мастерами эпохи Возрождения.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60.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планировки и застройки дворца Диоклетиана в Сплите с планировкой городов лагерного типа.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61.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планировки и застройки центральных ансамблей Константинополя в эпоху раннего средневековья и Рима.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62.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Италии.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архитектурных ансамблей города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Ассизи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D932EB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64.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соборных площадей в Пизе и Флоренции.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площади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Кампо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Сиене.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66.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Франции.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67.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соборных площадей в Руане и Реймсе.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соборной площади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69.</w:t>
      </w:r>
      <w:r w:rsidRPr="00254EEC">
        <w:rPr>
          <w:rFonts w:ascii="Times New Roman" w:hAnsi="Times New Roman" w:cs="Times New Roman"/>
          <w:sz w:val="24"/>
          <w:szCs w:val="24"/>
        </w:rPr>
        <w:tab/>
        <w:t>Значение длинного рынка в формировании генеральных планов средневековых городов.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70.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северной Германии.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планировочной связи средневековых немецких замков с городскими поселениями.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72.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площадей перед ратушами в городах средневековой Германии.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73.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южной Германии.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74.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рыночных площадей средневековых городов Германий.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75.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Польши.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76.</w:t>
      </w:r>
      <w:r w:rsidRPr="00254EEC">
        <w:rPr>
          <w:rFonts w:ascii="Times New Roman" w:hAnsi="Times New Roman" w:cs="Times New Roman"/>
          <w:sz w:val="24"/>
          <w:szCs w:val="24"/>
        </w:rPr>
        <w:tab/>
        <w:t>Средневековые замки в Чехии и Словакии.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77.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средневековых городов Чехии и Словакии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78.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Пражского Града.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79.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«Королевского пути» как системы пространственной связи главных ансамблей Праги.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застройки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средневекового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Таллина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средневековой Риги.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средневековой Бухары.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83.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Композиционные особенности ансамблей средневекового Самарканда.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композиционной роли мавзолеев в ансамблях городов Востока (города Индии и Средней Азии).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Монографический анализ генерального плана и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Исфагана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регулярной планировки индийских городов ХШ−XVIII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ансамблей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Агре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Лахоре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XVI−XVIII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акрополя города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Фатхпур-Сикри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Индии XVI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89.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средневекового Пекина.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90.</w:t>
      </w:r>
      <w:r w:rsidRPr="00254EEC">
        <w:rPr>
          <w:rFonts w:ascii="Times New Roman" w:hAnsi="Times New Roman" w:cs="Times New Roman"/>
          <w:sz w:val="24"/>
          <w:szCs w:val="24"/>
        </w:rPr>
        <w:tab/>
        <w:t>Художественные принципы скульптурного убранства площади Синьории во Флоренции.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91.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площади Синьории во Флоренции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центральных ансамблей Флоренции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93.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площади св. Марка в Венеции.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центральных ансамблей Венеции.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95.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Архитектурная эволюция колокольни св. Марка в Венец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роль в силуэте города.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Градостроительное значение церкви Санта Мария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делла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Салюте в Венеции.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Ансамбли Венеции в изображениях художника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Каналетто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98.</w:t>
      </w:r>
      <w:r w:rsidRPr="00254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Брунеллески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99.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Теоретические взгляды Леона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Батгиста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Альберти на город.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Роль построек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Палладио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ансамбле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Виченцы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101.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городских укреплений в эпоху Возрождения.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102.</w:t>
      </w:r>
      <w:r w:rsidRPr="00254EEC">
        <w:rPr>
          <w:rFonts w:ascii="Times New Roman" w:hAnsi="Times New Roman" w:cs="Times New Roman"/>
          <w:sz w:val="24"/>
          <w:szCs w:val="24"/>
        </w:rPr>
        <w:tab/>
        <w:t>Леонардо да Винчи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103.</w:t>
      </w:r>
      <w:r w:rsidRPr="00254EEC">
        <w:rPr>
          <w:rFonts w:ascii="Times New Roman" w:hAnsi="Times New Roman" w:cs="Times New Roman"/>
          <w:sz w:val="24"/>
          <w:szCs w:val="24"/>
        </w:rPr>
        <w:tab/>
        <w:t>Идеальные города Альбрехта Дюрера.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104.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застройки города-крепости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Замощ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(Польша).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проектов собора св. Петра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Браманте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Сангалло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Перуцци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Микеланджело.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106.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анализ планировки и застройки площади св. Петра в Риме (по первым проектам Лоренцо Бернини).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107.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проекта расширения площади св. Петра в Риме, составленный Карло Фонтана.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108.</w:t>
      </w:r>
      <w:r w:rsidRPr="00254EEC">
        <w:rPr>
          <w:rFonts w:ascii="Times New Roman" w:hAnsi="Times New Roman" w:cs="Times New Roman"/>
          <w:sz w:val="24"/>
          <w:szCs w:val="24"/>
        </w:rPr>
        <w:tab/>
        <w:t>Микеланджело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109.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анализ ансамбля площади Капитолия в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110.</w:t>
      </w:r>
      <w:r w:rsidRPr="00254EEC">
        <w:rPr>
          <w:rFonts w:ascii="Times New Roman" w:hAnsi="Times New Roman" w:cs="Times New Roman"/>
          <w:sz w:val="24"/>
          <w:szCs w:val="24"/>
        </w:rPr>
        <w:tab/>
        <w:t>Площадь Капитолия в Риме и ее градостроительное значение.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111.</w:t>
      </w:r>
      <w:r w:rsidRPr="00254EEC">
        <w:rPr>
          <w:rFonts w:ascii="Times New Roman" w:hAnsi="Times New Roman" w:cs="Times New Roman"/>
          <w:sz w:val="24"/>
          <w:szCs w:val="24"/>
        </w:rPr>
        <w:tab/>
        <w:t>Реконструкция генерального плана Рима XVI−XVII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Эволюция ансамбля площади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Пополо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Испанской лестницы в Риме.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114.</w:t>
      </w:r>
      <w:r w:rsidRPr="00254EEC">
        <w:rPr>
          <w:rFonts w:ascii="Times New Roman" w:hAnsi="Times New Roman" w:cs="Times New Roman"/>
          <w:sz w:val="24"/>
          <w:szCs w:val="24"/>
        </w:rPr>
        <w:tab/>
        <w:t>Загородные виллы эпохи барокко (в сравнении с городскими ансамблями Рима того же периода).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115.</w:t>
      </w:r>
      <w:r w:rsidRPr="00254EEC">
        <w:rPr>
          <w:rFonts w:ascii="Times New Roman" w:hAnsi="Times New Roman" w:cs="Times New Roman"/>
          <w:sz w:val="24"/>
          <w:szCs w:val="24"/>
        </w:rPr>
        <w:tab/>
        <w:t>Приемы размещения и типология фонтанов на площадях Рима.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116.</w:t>
      </w:r>
      <w:r w:rsidRPr="00254EEC">
        <w:rPr>
          <w:rFonts w:ascii="Times New Roman" w:hAnsi="Times New Roman" w:cs="Times New Roman"/>
          <w:sz w:val="24"/>
          <w:szCs w:val="24"/>
        </w:rPr>
        <w:tab/>
        <w:t>Монументальная скульптура Рима эпохи барокко.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Ансамбль Эскориала и его прототипы (Ватикан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Альгамбра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118.</w:t>
      </w:r>
      <w:r w:rsidRPr="00254EEC">
        <w:rPr>
          <w:rFonts w:ascii="Times New Roman" w:hAnsi="Times New Roman" w:cs="Times New Roman"/>
          <w:sz w:val="24"/>
          <w:szCs w:val="24"/>
        </w:rPr>
        <w:tab/>
        <w:t>Исторические этапы развития планировочной структуры парижского центра в XVI−XVIII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119.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дворцового ансамбля Фонтенбло.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Характерные особенности ансамблей Парижа начала XVII в. (площадь Дофина, площадь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Вогезов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площадь Франции).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121.</w:t>
      </w:r>
      <w:r w:rsidRPr="00254EEC">
        <w:rPr>
          <w:rFonts w:ascii="Times New Roman" w:hAnsi="Times New Roman" w:cs="Times New Roman"/>
          <w:sz w:val="24"/>
          <w:szCs w:val="24"/>
        </w:rPr>
        <w:tab/>
        <w:t>Развитие ансамбля Лувра в XVI−XVII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проектов Лоренцо Бернини и Клода Перро по перестройке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Луврско-Тюильрийского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ансамбля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123.</w:t>
      </w:r>
      <w:r w:rsidRPr="00254EEC">
        <w:rPr>
          <w:rFonts w:ascii="Times New Roman" w:hAnsi="Times New Roman" w:cs="Times New Roman"/>
          <w:sz w:val="24"/>
          <w:szCs w:val="24"/>
        </w:rPr>
        <w:tab/>
        <w:t>Монографический анализ Версальского ансамбля.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композиций загородных Королевских резиденций в юго-западной части парижских окрестностей.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городской части Версальского ансамбля.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боскетной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части Версальского парка.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127.</w:t>
      </w:r>
      <w:r w:rsidRPr="00254EEC">
        <w:rPr>
          <w:rFonts w:ascii="Times New Roman" w:hAnsi="Times New Roman" w:cs="Times New Roman"/>
          <w:sz w:val="24"/>
          <w:szCs w:val="24"/>
        </w:rPr>
        <w:tab/>
        <w:t>Этапы развития ансамбля в Версале.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128.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композиционного значения водоемов и бассейнов в планировочной структуре Версальского парка.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129.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лесопарковой части Версальского парка.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130.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Архитектурные вертикали Парижа.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реконструкции центрального ансамбля Парижа по проекту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Патта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(на основе плана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Патта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архитектурных сооружений середины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этапов развития площади Согласия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проектных предложений по созданию площади Людовика XV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Королевской площади в Нанси.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Реконструкция центров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Ренна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Реймса и Бордо в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Реконструкция площади перед собором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Нотр-Дам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Париже в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генерального плана Парижа середины и конца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Парижа Комиссии художников.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139.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Проектные предложения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Персье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Фонтена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по реконструкции западного района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Париже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Основные этапы развития ансамбля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Марсова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поля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141.</w:t>
      </w:r>
      <w:r w:rsidRPr="00254EEC">
        <w:rPr>
          <w:rFonts w:ascii="Times New Roman" w:hAnsi="Times New Roman" w:cs="Times New Roman"/>
          <w:sz w:val="24"/>
          <w:szCs w:val="24"/>
        </w:rPr>
        <w:tab/>
        <w:t>Исторические этапы формирования «Старого рынка» в Париже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142.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Градостроительная роль Триумфальной арки в Париже и ее античные прототипы.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143.</w:t>
      </w:r>
      <w:r w:rsidRPr="00254EEC">
        <w:rPr>
          <w:rFonts w:ascii="Times New Roman" w:hAnsi="Times New Roman" w:cs="Times New Roman"/>
          <w:sz w:val="24"/>
          <w:szCs w:val="24"/>
        </w:rPr>
        <w:tab/>
        <w:t>Реконструкция Парижа, проведенная под руководством Османа (отношение к памятникам готической архитектуры).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Международные выставки в Париже второй половины XX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Реконструкция парижского центра в XX в. (предложения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Э.Энара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Композиционная связь района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Дефанс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с историческим центром Парижа.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147.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Градостроительные идеи Корбюзье.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Архитектурная композиция правительственного центра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Чандигархе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(прототипы и аналогии).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149.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двух этапов в развитии городского центра Вены (композиционные взаимосвязи).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Графическая интерпретация теоретических положений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Камилло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Зитте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Сравнение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Рингштрассе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Вене с кольцевыми магистралями Парижа и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Берлина конца XVII и начала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153.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Планировка и застройка университетских городов Англии (Оксфорд и Кембридж).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154.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схемы «идеального» города в английском градостроительстве.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155.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реконструкции неосуществленного проекта планировки и застройки площади св. Павла в Лондоне Кристофера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Рена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проекта площади св. Петра в Риме Карло Фонтана.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156.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города Бат (Англия) и его значение в развитии английского градостроительства.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плана и перспективных картин улицы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Риджент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Стрит в Лондоне.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158.</w:t>
      </w:r>
      <w:r w:rsidRPr="00254EEC">
        <w:rPr>
          <w:rFonts w:ascii="Times New Roman" w:hAnsi="Times New Roman" w:cs="Times New Roman"/>
          <w:sz w:val="24"/>
          <w:szCs w:val="24"/>
        </w:rPr>
        <w:tab/>
        <w:t>Приемы планировки крупных парков и скверов в западной части Лондона и их связь с уличной системой города и общественными центрами.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159.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Сравнение планировки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Булонского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леса в Париже и Гайд-Парка в Лондоне.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160.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Всемирной выставки в Лондоне 1851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Лондона, разработанного Королевской академией.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162.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Проекты реконструкции застройки вокруг собора св. Павла в Лондоне по плану Королевской академии.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Прототипы «городов-садов»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Э.Говарда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Сходство и различие в планировке и застройке «города-сада»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Летчворса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«пригорода-сада»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Хэмпстеда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(Англия).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застройки «городов-садов»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Летчворса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Велвина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166.</w:t>
      </w:r>
      <w:r w:rsidRPr="00254EEC">
        <w:rPr>
          <w:rFonts w:ascii="Times New Roman" w:hAnsi="Times New Roman" w:cs="Times New Roman"/>
          <w:sz w:val="24"/>
          <w:szCs w:val="24"/>
        </w:rPr>
        <w:tab/>
        <w:t>Приемы и методы организации городских пейзажей в исторических центрах Англии.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167.</w:t>
      </w:r>
      <w:r w:rsidRPr="00254E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Композиционная роль купольных зданий XIX в. в городах Западной Европы.</w:t>
      </w:r>
      <w:proofErr w:type="gramEnd"/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168.</w:t>
      </w:r>
      <w:r w:rsidRPr="00254EEC">
        <w:rPr>
          <w:rFonts w:ascii="Times New Roman" w:hAnsi="Times New Roman" w:cs="Times New Roman"/>
          <w:sz w:val="24"/>
          <w:szCs w:val="24"/>
        </w:rPr>
        <w:tab/>
        <w:t>Основные этапы развития центра города Вашингтона.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169.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центра Филадельфии.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170.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Проблема главного здания города и ее решение в различные исторические эпохи.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171.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Проблемы силуэта города (по книге А.В.Бунина и М.Г.Кругловой «Архитектурная композиция городов»).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4EEC">
        <w:rPr>
          <w:rFonts w:ascii="Times New Roman" w:hAnsi="Times New Roman" w:cs="Times New Roman"/>
          <w:sz w:val="28"/>
          <w:szCs w:val="28"/>
        </w:rPr>
        <w:t>II.</w:t>
      </w:r>
      <w:r w:rsidRPr="00254EEC">
        <w:rPr>
          <w:rFonts w:ascii="Times New Roman" w:hAnsi="Times New Roman" w:cs="Times New Roman"/>
          <w:sz w:val="28"/>
          <w:szCs w:val="28"/>
          <w:u w:val="single"/>
        </w:rPr>
        <w:t xml:space="preserve"> Темы по истории русского градостроительства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172.</w:t>
      </w:r>
      <w:r w:rsidRPr="00254EEC">
        <w:rPr>
          <w:rFonts w:ascii="Times New Roman" w:hAnsi="Times New Roman" w:cs="Times New Roman"/>
          <w:sz w:val="24"/>
          <w:szCs w:val="24"/>
        </w:rPr>
        <w:tab/>
        <w:t>Типология славянских поселений первобытнообщинного строя.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173.</w:t>
      </w:r>
      <w:r w:rsidRPr="00254EEC">
        <w:rPr>
          <w:rFonts w:ascii="Times New Roman" w:hAnsi="Times New Roman" w:cs="Times New Roman"/>
          <w:sz w:val="24"/>
          <w:szCs w:val="24"/>
        </w:rPr>
        <w:tab/>
        <w:t>Выявление роли естественно-географического фактора в размещении и планировке древнерусских городов.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174.</w:t>
      </w:r>
      <w:r w:rsidRPr="00254E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Системы архитектурных ансамблей XVI в., возникших на Великом северном пути (Каргополь, Соловецкий монастырь и др.).</w:t>
      </w:r>
      <w:proofErr w:type="gramEnd"/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175.</w:t>
      </w:r>
      <w:r w:rsidRPr="00254E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Системы городских ансамблей XVI в., возникших на Великом северном пути (Устюг, Сольвычегодск, Холмогоры и др.).</w:t>
      </w:r>
      <w:proofErr w:type="gramEnd"/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176.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панорам древнего Киева со стороны реки.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Города, расположенные на великом водном «Пути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варяг в греки» (сравнительный анализ).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архитектурно-планировочной структуры древнего Новгорода.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179.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анализ новгородской Софии.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180.</w:t>
      </w:r>
      <w:r w:rsidRPr="00254EEC">
        <w:rPr>
          <w:rFonts w:ascii="Times New Roman" w:hAnsi="Times New Roman" w:cs="Times New Roman"/>
          <w:sz w:val="24"/>
          <w:szCs w:val="24"/>
        </w:rPr>
        <w:tab/>
        <w:t>Сопоставление силуэтов главных соборов Киева и Новгорода.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181.</w:t>
      </w:r>
      <w:r w:rsidRPr="00254EEC">
        <w:rPr>
          <w:rFonts w:ascii="Times New Roman" w:hAnsi="Times New Roman" w:cs="Times New Roman"/>
          <w:sz w:val="24"/>
          <w:szCs w:val="24"/>
        </w:rPr>
        <w:tab/>
        <w:t>Изучение основных этапов развития древнего Пскова.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Архитектурные ансамбли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Крома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Довмонтова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города в Пскове.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183.</w:t>
      </w:r>
      <w:r w:rsidRPr="00254EEC">
        <w:rPr>
          <w:rFonts w:ascii="Times New Roman" w:hAnsi="Times New Roman" w:cs="Times New Roman"/>
          <w:sz w:val="24"/>
          <w:szCs w:val="24"/>
        </w:rPr>
        <w:tab/>
        <w:t>Основные этапы развития древнего Владимира.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Силуэт древнего Владимира со стороны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Клязьмы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185.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Архитектурные ансамбли древнего Суздаля.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суздальского Кремля.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Спасо-Евфимиевского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монастыря в Суздале.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архитектурных ансамблей Великого Устюга (Успенский собор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Михаилоархангельский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монастырь).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189.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древнерусских крепостных сооружений.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190.</w:t>
      </w:r>
      <w:r w:rsidRPr="00254EEC">
        <w:rPr>
          <w:rFonts w:ascii="Times New Roman" w:hAnsi="Times New Roman" w:cs="Times New Roman"/>
          <w:sz w:val="24"/>
          <w:szCs w:val="24"/>
        </w:rPr>
        <w:tab/>
        <w:t>Регулярность в русском оборонном зодчестве XV−XVII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191.</w:t>
      </w:r>
      <w:r w:rsidRPr="00254EEC">
        <w:rPr>
          <w:rFonts w:ascii="Times New Roman" w:hAnsi="Times New Roman" w:cs="Times New Roman"/>
          <w:sz w:val="24"/>
          <w:szCs w:val="24"/>
        </w:rPr>
        <w:tab/>
        <w:t>Реконструкция исторического ландшафта центра Москвы XVII в. и размещение архитектурных вертикалей.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основных этапов территориального развития Москвы XII−XV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основных этапов территориального развития Москвы XVI − начала XVII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Восстановление художественного образа Москвы XVII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. по рисункам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Олеария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Стрейса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Мериана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Мейерберга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195.</w:t>
      </w:r>
      <w:r w:rsidRPr="00254EEC">
        <w:rPr>
          <w:rFonts w:ascii="Times New Roman" w:hAnsi="Times New Roman" w:cs="Times New Roman"/>
          <w:sz w:val="24"/>
          <w:szCs w:val="24"/>
        </w:rPr>
        <w:tab/>
        <w:t>Москва по рисункам А.Васнецова.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соборной площади Московского Кремля.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генерального плана московского Кремля XVII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Проблема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русском градостроительстве на примере московского Кремля.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199.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Архитектурная роль современной застройки в ансамбле Московского Кремля.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200.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Архитектурная роль храма-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памятника Василия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Блаженного в ансамбле Красной площади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Черты регулярности в планировочной структуре северо-восточной части Москвы конца XVII − первой половины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202.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Архитектурные ансамбли Москвы первой половины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гравюрам Пикара, Де Витта и плану Мичурина).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Триумфальные арки Москвы первой половины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Архитектура главных въездов в Москву и в Московский Кремль XVII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Градостроительное творчество Ф.Растрелли в Москве (ансамбль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Анненгофа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Лефортово).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Композиционный анализ ансамбля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Спасо-Андронникова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монастыря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Проблема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русском градостроительстве на примере ансамбля Новодевичьего монастыря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208.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Композиционный анализ ансамбля Донского монастыря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209.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Композиционный анализ ансамбля Новодевичьего монастыря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210.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загородной резиденции в Измайлово близ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дворцового ансамбля в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Коломенском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XVII века.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Саввино-Сторожевского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монастыря в Звенигороде.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Троице-Сергиевской лавры в его становлении и развитии.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Иосифо-Волоколамского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Воскресенского монастыря в городе Истра и его связь с планом города.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Графическая реконструкция ансамбля Александровской слободы в конце XVI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Горицкого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монастыря в Переславле-Залесском.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градостроительного развития Переславля-Залесского.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219.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градостроительного развития Кремля и посадов Серпухова.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220.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Кремля в Ростове Великом.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Борисоглебского монастыря вблизи Ростова Великого.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222.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дома Инвалидов в Москве по проекту Д.Ухтомского и Смольного монастыря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223.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Сравнение дома Инвалидов в Москве (по проекту Д.Ухтомского) и отеля Инвалидов в Париже.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проекта перестройки московского Кремля по проекту В.Баженова.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225.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значение работ М.Казакова в Московском Кремле.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Торговые центры в городах России во второй половине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227.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Москвы 1775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228.</w:t>
      </w:r>
      <w:r w:rsidRPr="00254EEC">
        <w:rPr>
          <w:rFonts w:ascii="Times New Roman" w:hAnsi="Times New Roman" w:cs="Times New Roman"/>
          <w:sz w:val="24"/>
          <w:szCs w:val="24"/>
        </w:rPr>
        <w:tab/>
        <w:t>Ансамбль праздничных строений на Ходынском лугу (1775 г.).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229.</w:t>
      </w:r>
      <w:r w:rsidRPr="00254EEC">
        <w:rPr>
          <w:rFonts w:ascii="Times New Roman" w:hAnsi="Times New Roman" w:cs="Times New Roman"/>
          <w:sz w:val="24"/>
          <w:szCs w:val="24"/>
        </w:rPr>
        <w:tab/>
        <w:t>Размещение и градостроительное значение ансамблей городских вельможных усадеб Москвы второй половины XVIII − начала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230.</w:t>
      </w:r>
      <w:r w:rsidRPr="00254EEC">
        <w:rPr>
          <w:rFonts w:ascii="Times New Roman" w:hAnsi="Times New Roman" w:cs="Times New Roman"/>
          <w:sz w:val="24"/>
          <w:szCs w:val="24"/>
        </w:rPr>
        <w:tab/>
        <w:t>Размещение и градостроительное значение крупных сооружений Москвы конца XVIII и начала XIX вв. (больницы, университеты, казармы: их размещение в плане города).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перепланировки Новгорода в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 и его современная реконструкция.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232.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городских общественных центров в России XVIII − начала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застройки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Екатеринослава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по проекту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И.Старова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планировки и застройки Полтавы в начале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ансамблей города Тобольска в XVII − начале XVIII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236.</w:t>
      </w:r>
      <w:r w:rsidRPr="00254EEC">
        <w:rPr>
          <w:rFonts w:ascii="Times New Roman" w:hAnsi="Times New Roman" w:cs="Times New Roman"/>
          <w:sz w:val="24"/>
          <w:szCs w:val="24"/>
        </w:rPr>
        <w:tab/>
        <w:t>Жилищное строительство в Москве после пожара 1812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237.</w:t>
      </w:r>
      <w:r w:rsidRPr="00254EEC">
        <w:rPr>
          <w:rFonts w:ascii="Times New Roman" w:hAnsi="Times New Roman" w:cs="Times New Roman"/>
          <w:sz w:val="24"/>
          <w:szCs w:val="24"/>
        </w:rPr>
        <w:tab/>
        <w:t>Основные этапы формирования Театральной площади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238.</w:t>
      </w:r>
      <w:r w:rsidRPr="00254EEC">
        <w:rPr>
          <w:rFonts w:ascii="Times New Roman" w:hAnsi="Times New Roman" w:cs="Times New Roman"/>
          <w:sz w:val="24"/>
          <w:szCs w:val="24"/>
        </w:rPr>
        <w:tab/>
        <w:t>Эволюция ансамбля Красной площади в Москве в XVII, XVIII и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239.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проектных предложений храма-памятника Отечественной войны 1812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240.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и композиционный анализ памятника Минину и Пожарскому в ансамбле Красной площади в XIX и XX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Царицыно.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Кусково.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в Архангельском.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Останкино.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245.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Планировочная типология провинциальных русских городов, спланированных Комиссией Строений в конце XVIII − начале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связи генеральных планов городов Подмосковья с дорожной сетью и речной системой.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Цветовое решение сооружений Ярославля XVII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регулярного плана Твери, составленного после пожара 1763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249.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Ярославля во второй половине XVIII − начале XIX вв. (этапы формирования).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250.</w:t>
      </w:r>
      <w:r w:rsidRPr="00254EEC">
        <w:rPr>
          <w:rFonts w:ascii="Times New Roman" w:hAnsi="Times New Roman" w:cs="Times New Roman"/>
          <w:sz w:val="24"/>
          <w:szCs w:val="24"/>
        </w:rPr>
        <w:tab/>
        <w:t>Перспективный анализ типовой застройки Твери.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Калуги конца XVIII − начала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планировки и застройки Костромы второй половины XVIII − начала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Основные ансамбли Москвы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энциклопедии Барановского.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254.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Архитектура учебных заведений Москвы XVIII −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Архитектура торговых сооружений Москвы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Архитектура доходных домов Москвы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Архитектура железнодорожных вокзалов Москвы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Эволюция крупных парковых массивов Москвы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259.</w:t>
      </w:r>
      <w:r w:rsidRPr="00254EEC">
        <w:rPr>
          <w:rFonts w:ascii="Times New Roman" w:hAnsi="Times New Roman" w:cs="Times New Roman"/>
          <w:sz w:val="24"/>
          <w:szCs w:val="24"/>
        </w:rPr>
        <w:tab/>
        <w:t>Бульвары и скверы Москвы в XIX столетии.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260.</w:t>
      </w:r>
      <w:r w:rsidRPr="00254EEC">
        <w:rPr>
          <w:rFonts w:ascii="Times New Roman" w:hAnsi="Times New Roman" w:cs="Times New Roman"/>
          <w:sz w:val="24"/>
          <w:szCs w:val="24"/>
        </w:rPr>
        <w:tab/>
        <w:t>Архитектура московских мостов.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261.</w:t>
      </w:r>
      <w:r w:rsidRPr="00254EEC">
        <w:rPr>
          <w:rFonts w:ascii="Times New Roman" w:hAnsi="Times New Roman" w:cs="Times New Roman"/>
          <w:sz w:val="24"/>
          <w:szCs w:val="24"/>
        </w:rPr>
        <w:tab/>
        <w:t>План реконструкции Москвы 1911−1912 гг.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262.</w:t>
      </w:r>
      <w:r w:rsidRPr="00254EEC">
        <w:rPr>
          <w:rFonts w:ascii="Times New Roman" w:hAnsi="Times New Roman" w:cs="Times New Roman"/>
          <w:sz w:val="24"/>
          <w:szCs w:val="24"/>
        </w:rPr>
        <w:tab/>
        <w:t>Реконструкция улиц Москвы конца XIX − начала XX вв. (по материалам городской Думы).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263.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Проекты московского метрополитена начала XX века (по материалам кафедры).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264.</w:t>
      </w:r>
      <w:r w:rsidRPr="00254EEC">
        <w:rPr>
          <w:rFonts w:ascii="Times New Roman" w:hAnsi="Times New Roman" w:cs="Times New Roman"/>
          <w:sz w:val="24"/>
          <w:szCs w:val="24"/>
        </w:rPr>
        <w:tab/>
        <w:t>Жилищное строительство Москвы начала XX века (по материалам журнала «Зодчий»).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265.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творчество А.Померанцева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266.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творчество В.Шервуда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Градостроительное творчество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В.Валькотта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Градостроительное творчество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Ф.Шехтеля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269.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творчество А.Щусева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270.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творчество И.Жолтовского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Градостроительное творчество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И.Рерберга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проекта планировки Москвы, исполненного А.В.Щусевым и И.В.Жолтовским в 1918−1923 гг.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273.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Композиционное значение Мавзолея В.И.Ленина в ансамбле Красной площади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274.</w:t>
      </w:r>
      <w:r w:rsidRPr="00254EEC">
        <w:rPr>
          <w:rFonts w:ascii="Times New Roman" w:hAnsi="Times New Roman" w:cs="Times New Roman"/>
          <w:sz w:val="24"/>
          <w:szCs w:val="24"/>
        </w:rPr>
        <w:tab/>
        <w:t>Сравнительный анализ моноцентрического (1935 г.) и полицентрического (1971 г.) генеральных планов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реконструкции Москвы 1935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276.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нового силуэта Москвы после строительства первых высотных зданий в 50-е годы XX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277.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включения в исторические ансамбли Москвы новых общественных зданий на современном этапе (по выбору студента).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эволюции исторически сложившихся ансамблей и улиц современной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279.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Эволюция панорамы Москвы со стороны </w:t>
      </w:r>
      <w:proofErr w:type="spellStart"/>
      <w:proofErr w:type="gramStart"/>
      <w:r w:rsidRPr="00254EEC">
        <w:rPr>
          <w:rFonts w:ascii="Times New Roman" w:hAnsi="Times New Roman" w:cs="Times New Roman"/>
          <w:sz w:val="24"/>
          <w:szCs w:val="24"/>
        </w:rPr>
        <w:t>Москва-реки</w:t>
      </w:r>
      <w:proofErr w:type="spellEnd"/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в пределах Садового кольца.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280.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современной реконструкции Бульварного кольца.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проектных предложений по реконструкции Сухаревской площади в Москве (включая воссоздание Сухаревой башни).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современной реконструкции улицы Ордынка в Москве с сохранением на ней памятников архитектуры.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283.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современной реконструкции Мясницкой улицы в Москве с сохранением на ней памятников архитектуры.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современной реконструкции улицы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Сретенки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 с сохранением на ней памятников архитектуры.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современной реконструкции улицы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Якиманки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 с сохранением на ней памятников архитектуры.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исторического прошлого отдельных районов Москвы (памятники архитектуры XV−XVII вв.).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исторического прошлого отдельных районов Москвы (фрагмент из плана И.Мичурина и застройка первой половины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исторического прошлого отдельных районов Москвы (фрагмент из плана 1885 г. и ансамбль Останкино).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289.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исторического прошлого отдельных районов Москвы (памятники архитектуры второй половины XVIII − начала XIX вв.).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290.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исторической среды в районе старого Арбата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исторической среды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улицы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исторической среды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Никитской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улицы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293.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исторической среды улицы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Маросейки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исторической среды улицы Петровки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исторической среды улицы Б.Дмитровки в Москве: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исторической среды улицы Солянка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297.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исторической среды Алексеевской улицы в Москве;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исторической среды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Б.Пироговской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улицы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299.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исторической среды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улицы в Москве.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300.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Проблема масштаба и силуэта современной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301.</w:t>
      </w:r>
      <w:r w:rsidRPr="00254EEC">
        <w:rPr>
          <w:rFonts w:ascii="Times New Roman" w:hAnsi="Times New Roman" w:cs="Times New Roman"/>
          <w:sz w:val="24"/>
          <w:szCs w:val="24"/>
        </w:rPr>
        <w:tab/>
        <w:t>Проблема сочетания современной и исторической застройки Москвы.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крепостей петровского времени;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303.</w:t>
      </w:r>
      <w:r w:rsidRPr="00254EEC">
        <w:rPr>
          <w:rFonts w:ascii="Times New Roman" w:hAnsi="Times New Roman" w:cs="Times New Roman"/>
          <w:sz w:val="24"/>
          <w:szCs w:val="24"/>
        </w:rPr>
        <w:tab/>
        <w:t>Основные этапы развития Петропавловской крепости и проектов перепланировки Петербургской стороны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Планировка и застройка Васильевского острова в Петербурге по плану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Леблона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305.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протяженных дворцовых ансамблей Петербурга середины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306.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генерального плана Петербурга 1753 г.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307.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Градостроительное значение работ Ф.Растрелли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308.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Петергофа.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309.</w:t>
      </w:r>
      <w:r w:rsidRPr="00254EEC">
        <w:rPr>
          <w:rFonts w:ascii="Times New Roman" w:hAnsi="Times New Roman" w:cs="Times New Roman"/>
          <w:sz w:val="24"/>
          <w:szCs w:val="24"/>
        </w:rPr>
        <w:tab/>
        <w:t>А.Д.Захаров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плана Петербурга 1769 г. и композиционное значение построек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И.Старова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Ж.Б.Деламота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А.Ринальди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311.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Графическая реконструкция Петербурга середины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. (по планам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Сент-Илера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312.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Графическая реконструкция застройки Невского проспекта середины XVIII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 xml:space="preserve"> гравюрам Махаева и других художников.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313.</w:t>
      </w:r>
      <w:r w:rsidRPr="00254EEC">
        <w:rPr>
          <w:rFonts w:ascii="Times New Roman" w:hAnsi="Times New Roman" w:cs="Times New Roman"/>
          <w:sz w:val="24"/>
          <w:szCs w:val="24"/>
        </w:rPr>
        <w:tab/>
        <w:t>Формирование ансамбля Инженерного замка в Петербурге и его градостроительное значение.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314.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дворца и парка в Павловске.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315.</w:t>
      </w:r>
      <w:r w:rsidRPr="00254EEC">
        <w:rPr>
          <w:rFonts w:ascii="Times New Roman" w:hAnsi="Times New Roman" w:cs="Times New Roman"/>
          <w:sz w:val="24"/>
          <w:szCs w:val="24"/>
        </w:rPr>
        <w:tab/>
        <w:t>Ч.Камерон как градостроитель (на примере ансамбля Царского села и Софии).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316.</w:t>
      </w:r>
      <w:r w:rsidRPr="00254EEC">
        <w:rPr>
          <w:rFonts w:ascii="Times New Roman" w:hAnsi="Times New Roman" w:cs="Times New Roman"/>
          <w:sz w:val="24"/>
          <w:szCs w:val="24"/>
        </w:rPr>
        <w:tab/>
        <w:t>Д.Кваренги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проектов Биржи Д.Кваренги и Тома де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Томона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 на стрелке Васильевского острова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318.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Композиционная роль Адмиралтейства в центральном районе Петербурга.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319.</w:t>
      </w:r>
      <w:r w:rsidRPr="00254EEC">
        <w:rPr>
          <w:rFonts w:ascii="Times New Roman" w:hAnsi="Times New Roman" w:cs="Times New Roman"/>
          <w:sz w:val="24"/>
          <w:szCs w:val="24"/>
        </w:rPr>
        <w:tab/>
        <w:t>Казанский собор и его роль в ансамбле Невского проспекта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320.</w:t>
      </w:r>
      <w:r w:rsidRPr="00254EEC">
        <w:rPr>
          <w:rFonts w:ascii="Times New Roman" w:hAnsi="Times New Roman" w:cs="Times New Roman"/>
          <w:sz w:val="24"/>
          <w:szCs w:val="24"/>
        </w:rPr>
        <w:tab/>
        <w:t>Размещение общественных зданий и площадей на Невском проспекте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321.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размещения архитектурных вертикалей на территории Петербурга в XVII − XIX вв. и их связь с уличной системой и рекой.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размещения купольных сооружений Петербурга XVII −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323.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Градостроительные замыслы и постройки К.Росси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324.</w:t>
      </w:r>
      <w:r w:rsidRPr="00254EEC">
        <w:rPr>
          <w:rFonts w:ascii="Times New Roman" w:hAnsi="Times New Roman" w:cs="Times New Roman"/>
          <w:sz w:val="24"/>
          <w:szCs w:val="24"/>
        </w:rPr>
        <w:tab/>
        <w:t>Работы К.Росси над проектом Александрийского театра и его окружения.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325.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ансамбля Театральной площади в Петербурге на современном этапе.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326.</w:t>
      </w:r>
      <w:r w:rsidRPr="00254EEC">
        <w:rPr>
          <w:rFonts w:ascii="Times New Roman" w:hAnsi="Times New Roman" w:cs="Times New Roman"/>
          <w:sz w:val="24"/>
          <w:szCs w:val="24"/>
        </w:rPr>
        <w:tab/>
        <w:t>Градостроительная роль ансамбля Исаакиевского собора в Петербурге.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327.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ансамблей Таврического дворца в Петербурге и в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Пелле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 xml:space="preserve">, построенных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И.Е.Старовым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328.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ансамбля Невского проспекта в середине XIX </w:t>
      </w:r>
      <w:proofErr w:type="gramStart"/>
      <w:r w:rsidRPr="00254E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329.</w:t>
      </w:r>
      <w:r w:rsidRPr="00254EEC">
        <w:rPr>
          <w:rFonts w:ascii="Times New Roman" w:hAnsi="Times New Roman" w:cs="Times New Roman"/>
          <w:sz w:val="24"/>
          <w:szCs w:val="24"/>
        </w:rPr>
        <w:tab/>
        <w:t>В.П.Стасов как градостроитель.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lastRenderedPageBreak/>
        <w:t>330.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 Композиционная роль Троицкого собора В.П.Стасова в ансамбле старого Петербурга.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331.</w:t>
      </w:r>
      <w:r w:rsidRPr="00254EEC">
        <w:rPr>
          <w:rFonts w:ascii="Times New Roman" w:hAnsi="Times New Roman" w:cs="Times New Roman"/>
          <w:sz w:val="24"/>
          <w:szCs w:val="24"/>
        </w:rPr>
        <w:tab/>
        <w:t>Мосты и набережные Петербурга.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332.</w:t>
      </w:r>
      <w:r w:rsidRPr="00254EEC">
        <w:rPr>
          <w:rFonts w:ascii="Times New Roman" w:hAnsi="Times New Roman" w:cs="Times New Roman"/>
          <w:sz w:val="24"/>
          <w:szCs w:val="24"/>
        </w:rPr>
        <w:tab/>
        <w:t>Анализ скульптурного убранства Петербурга XVIII − XIX вв.</w:t>
      </w:r>
    </w:p>
    <w:p w:rsidR="00254EEC" w:rsidRP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333.</w:t>
      </w:r>
      <w:r w:rsidRPr="00254EEC">
        <w:rPr>
          <w:rFonts w:ascii="Times New Roman" w:hAnsi="Times New Roman" w:cs="Times New Roman"/>
          <w:sz w:val="24"/>
          <w:szCs w:val="24"/>
        </w:rPr>
        <w:tab/>
        <w:t>Композиционная роль триумфальных арок и ворот в Петербурге XVIII − XIX вв.</w:t>
      </w:r>
    </w:p>
    <w:p w:rsidR="00254EEC" w:rsidRDefault="00254EEC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EC">
        <w:rPr>
          <w:rFonts w:ascii="Times New Roman" w:hAnsi="Times New Roman" w:cs="Times New Roman"/>
          <w:sz w:val="24"/>
          <w:szCs w:val="24"/>
        </w:rPr>
        <w:t>334.</w:t>
      </w:r>
      <w:r w:rsidRPr="00254EEC">
        <w:rPr>
          <w:rFonts w:ascii="Times New Roman" w:hAnsi="Times New Roman" w:cs="Times New Roman"/>
          <w:sz w:val="24"/>
          <w:szCs w:val="24"/>
        </w:rPr>
        <w:tab/>
        <w:t xml:space="preserve">Анализ включения в исторические ансамбли Петербурга построек М.А.Фомина, Л.А.Ильина, </w:t>
      </w:r>
      <w:proofErr w:type="spellStart"/>
      <w:r w:rsidRPr="00254EEC">
        <w:rPr>
          <w:rFonts w:ascii="Times New Roman" w:hAnsi="Times New Roman" w:cs="Times New Roman"/>
          <w:sz w:val="24"/>
          <w:szCs w:val="24"/>
        </w:rPr>
        <w:t>В.А.Щуко</w:t>
      </w:r>
      <w:proofErr w:type="spellEnd"/>
      <w:r w:rsidRPr="00254EEC">
        <w:rPr>
          <w:rFonts w:ascii="Times New Roman" w:hAnsi="Times New Roman" w:cs="Times New Roman"/>
          <w:sz w:val="24"/>
          <w:szCs w:val="24"/>
        </w:rPr>
        <w:t>.</w:t>
      </w:r>
    </w:p>
    <w:p w:rsidR="00ED18E1" w:rsidRDefault="00ED18E1" w:rsidP="00254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8E1" w:rsidRPr="00ED18E1" w:rsidRDefault="00ED18E1" w:rsidP="00ED18E1">
      <w:pPr>
        <w:spacing w:before="240" w:after="100" w:afterAutospacing="1" w:line="240" w:lineRule="auto"/>
        <w:ind w:right="28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ED18E1">
        <w:rPr>
          <w:rFonts w:ascii="Times New Roman" w:hAnsi="Times New Roman" w:cs="Times New Roman"/>
          <w:sz w:val="28"/>
          <w:szCs w:val="28"/>
          <w:u w:val="single"/>
        </w:rPr>
        <w:t xml:space="preserve">. Темы по истории градостроительства Китая </w:t>
      </w:r>
    </w:p>
    <w:p w:rsidR="00ED18E1" w:rsidRPr="009917AE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17AE">
        <w:rPr>
          <w:rFonts w:ascii="Times New Roman" w:hAnsi="Times New Roman" w:cs="Times New Roman"/>
          <w:sz w:val="24"/>
          <w:szCs w:val="24"/>
        </w:rPr>
        <w:t xml:space="preserve">Типология </w:t>
      </w:r>
      <w:r>
        <w:rPr>
          <w:rFonts w:ascii="Times New Roman" w:hAnsi="Times New Roman" w:cs="Times New Roman"/>
          <w:sz w:val="24"/>
          <w:szCs w:val="24"/>
        </w:rPr>
        <w:t>китайских</w:t>
      </w:r>
      <w:r w:rsidRPr="009917AE">
        <w:rPr>
          <w:rFonts w:ascii="Times New Roman" w:hAnsi="Times New Roman" w:cs="Times New Roman"/>
          <w:sz w:val="24"/>
          <w:szCs w:val="24"/>
        </w:rPr>
        <w:t xml:space="preserve"> поселений первобытнообщинного строя.</w:t>
      </w:r>
    </w:p>
    <w:p w:rsidR="00ED18E1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26F15">
        <w:rPr>
          <w:rFonts w:ascii="Times New Roman" w:hAnsi="Times New Roman" w:cs="Times New Roman"/>
          <w:sz w:val="24"/>
          <w:szCs w:val="24"/>
        </w:rPr>
        <w:t xml:space="preserve">Зарождение и развитие планировочной системы </w:t>
      </w:r>
      <w:proofErr w:type="spellStart"/>
      <w:r w:rsidRPr="00A26F15">
        <w:rPr>
          <w:rFonts w:ascii="Times New Roman" w:hAnsi="Times New Roman" w:cs="Times New Roman"/>
          <w:sz w:val="24"/>
          <w:szCs w:val="24"/>
        </w:rPr>
        <w:t>сыхэюань</w:t>
      </w:r>
      <w:proofErr w:type="spellEnd"/>
      <w:r w:rsidRPr="00A26F15">
        <w:rPr>
          <w:rFonts w:ascii="Times New Roman" w:hAnsi="Times New Roman" w:cs="Times New Roman"/>
          <w:sz w:val="24"/>
          <w:szCs w:val="24"/>
        </w:rPr>
        <w:t xml:space="preserve"> в архитектуре Китая. </w:t>
      </w:r>
    </w:p>
    <w:p w:rsidR="00ED18E1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творчества градостроителя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Юйвэнь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Кая, Китай </w:t>
      </w:r>
      <w:r w:rsidRPr="009917AE">
        <w:rPr>
          <w:rFonts w:ascii="Times New Roman" w:hAnsi="Times New Roman" w:cs="Times New Roman"/>
          <w:sz w:val="24"/>
          <w:szCs w:val="24"/>
        </w:rPr>
        <w:t xml:space="preserve">VII </w:t>
      </w:r>
      <w:proofErr w:type="gramStart"/>
      <w:r w:rsidRPr="009917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8E1" w:rsidRDefault="00ED18E1" w:rsidP="00C653E8">
      <w:pPr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плана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Чанъань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Китае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его влияние на градостроительство Японии.</w:t>
      </w:r>
    </w:p>
    <w:p w:rsidR="00ED18E1" w:rsidRDefault="00ED18E1" w:rsidP="00C653E8">
      <w:pPr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планировки буддийских монастырей Китая династии Тан по росписям в пещерах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Дуньхуана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8E1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представлений о планировке идеального города в Китае.</w:t>
      </w:r>
    </w:p>
    <w:p w:rsidR="00ED18E1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Композиция главного двора в дворцовых комплексах Китая.</w:t>
      </w:r>
    </w:p>
    <w:p w:rsidR="00ED18E1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Осевое построение городов и дворцовых комплексов Китая.</w:t>
      </w:r>
    </w:p>
    <w:p w:rsidR="00ED18E1" w:rsidRPr="00A26F15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планировки </w:t>
      </w:r>
      <w:r w:rsidRPr="00A26F15">
        <w:rPr>
          <w:rFonts w:ascii="Times New Roman" w:hAnsi="Times New Roman" w:cs="Times New Roman"/>
          <w:sz w:val="24"/>
          <w:szCs w:val="24"/>
          <w:lang w:eastAsia="ru-RU"/>
        </w:rPr>
        <w:t>храмов Конфуция в Китае.</w:t>
      </w:r>
    </w:p>
    <w:p w:rsidR="00ED18E1" w:rsidRPr="00A26F15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планировки</w:t>
      </w:r>
      <w:r w:rsidRPr="00A26F15">
        <w:rPr>
          <w:rFonts w:ascii="Times New Roman" w:hAnsi="Times New Roman" w:cs="Times New Roman"/>
          <w:sz w:val="24"/>
          <w:szCs w:val="24"/>
          <w:lang w:eastAsia="ru-RU"/>
        </w:rPr>
        <w:t xml:space="preserve"> буддийских монастырей в Китае.</w:t>
      </w:r>
    </w:p>
    <w:p w:rsidR="00ED18E1" w:rsidRPr="00A26F15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Анализ традиций размещения культовых построек в столичных городах Китая. </w:t>
      </w:r>
    </w:p>
    <w:p w:rsidR="00ED18E1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26F15">
        <w:rPr>
          <w:rFonts w:ascii="Times New Roman" w:hAnsi="Times New Roman" w:cs="Times New Roman"/>
          <w:sz w:val="24"/>
          <w:szCs w:val="24"/>
        </w:rPr>
        <w:t xml:space="preserve">азвитие планировки императорских гробниц в архитектуре Китая. </w:t>
      </w:r>
    </w:p>
    <w:p w:rsidR="00ED18E1" w:rsidRDefault="00ED18E1" w:rsidP="00C653E8">
      <w:pPr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Великая Китайская стена и формирование системы оборонных крепостей и застав в Китае. </w:t>
      </w:r>
    </w:p>
    <w:p w:rsidR="00ED18E1" w:rsidRDefault="00ED18E1" w:rsidP="00C653E8">
      <w:pPr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Композиционный и перспективный анализ императорских парков Китая династии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9917AE">
        <w:rPr>
          <w:rFonts w:ascii="Times New Roman" w:hAnsi="Times New Roman" w:cs="Times New Roman"/>
          <w:sz w:val="24"/>
          <w:szCs w:val="24"/>
        </w:rPr>
        <w:t>XVII-</w:t>
      </w:r>
      <w:r w:rsidRPr="0023477F">
        <w:rPr>
          <w:rFonts w:ascii="Times New Roman" w:hAnsi="Times New Roman" w:cs="Times New Roman"/>
          <w:sz w:val="24"/>
          <w:szCs w:val="24"/>
        </w:rPr>
        <w:t>XIX вв.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6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E1" w:rsidRPr="00A26F15" w:rsidRDefault="00ED18E1" w:rsidP="00C653E8">
      <w:pPr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Композиционный анализ частных парков бассейна реки Янцзы в Китае </w:t>
      </w:r>
      <w:r w:rsidRPr="009917AE">
        <w:rPr>
          <w:rFonts w:ascii="Times New Roman" w:hAnsi="Times New Roman" w:cs="Times New Roman"/>
          <w:sz w:val="24"/>
          <w:szCs w:val="24"/>
        </w:rPr>
        <w:t>XVII-</w:t>
      </w:r>
      <w:r w:rsidRPr="0023477F">
        <w:rPr>
          <w:rFonts w:ascii="Times New Roman" w:hAnsi="Times New Roman" w:cs="Times New Roman"/>
          <w:sz w:val="24"/>
          <w:szCs w:val="24"/>
        </w:rPr>
        <w:t>XIX вв</w:t>
      </w:r>
      <w:r w:rsidRPr="00A26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E1" w:rsidRDefault="00ED18E1" w:rsidP="00ED18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Композиционный и перспективный анализ Запретного города в Пекине.</w:t>
      </w:r>
    </w:p>
    <w:p w:rsidR="00ED18E1" w:rsidRPr="00C653E8" w:rsidRDefault="00ED18E1" w:rsidP="00C653E8">
      <w:pPr>
        <w:pStyle w:val="a3"/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653E8">
        <w:rPr>
          <w:rFonts w:ascii="Times New Roman" w:hAnsi="Times New Roman" w:cs="Times New Roman"/>
          <w:sz w:val="24"/>
          <w:szCs w:val="24"/>
        </w:rPr>
        <w:t xml:space="preserve">Анализ планировки и застройки уездных городов династии </w:t>
      </w:r>
      <w:proofErr w:type="spellStart"/>
      <w:r w:rsidRPr="00C653E8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C653E8">
        <w:rPr>
          <w:rFonts w:ascii="Times New Roman" w:hAnsi="Times New Roman" w:cs="Times New Roman"/>
          <w:sz w:val="24"/>
          <w:szCs w:val="24"/>
        </w:rPr>
        <w:t xml:space="preserve"> в Китае (</w:t>
      </w:r>
      <w:r w:rsidRPr="00C653E8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XVII</w:t>
      </w:r>
      <w:r w:rsidRPr="00C653E8">
        <w:rPr>
          <w:rFonts w:ascii="Times New Roman" w:eastAsiaTheme="minorEastAsia" w:hAnsi="Times New Roman" w:cs="Times New Roman"/>
          <w:sz w:val="24"/>
          <w:szCs w:val="24"/>
          <w:lang w:eastAsia="zh-CN"/>
        </w:rPr>
        <w:t>-</w:t>
      </w:r>
      <w:r w:rsidRPr="00C653E8">
        <w:rPr>
          <w:rFonts w:ascii="Times New Roman" w:hAnsi="Times New Roman" w:cs="Times New Roman"/>
          <w:sz w:val="24"/>
          <w:szCs w:val="24"/>
          <w:lang w:eastAsia="ru-RU"/>
        </w:rPr>
        <w:t>XIX вв.</w:t>
      </w:r>
      <w:r w:rsidRPr="00C653E8">
        <w:rPr>
          <w:rFonts w:ascii="Times New Roman" w:hAnsi="Times New Roman" w:cs="Times New Roman"/>
          <w:sz w:val="24"/>
          <w:szCs w:val="24"/>
        </w:rPr>
        <w:t>).</w:t>
      </w:r>
    </w:p>
    <w:sectPr w:rsidR="00ED18E1" w:rsidRPr="00C653E8" w:rsidSect="00D9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7A6"/>
    <w:multiLevelType w:val="hybridMultilevel"/>
    <w:tmpl w:val="E26CC49C"/>
    <w:lvl w:ilvl="0" w:tplc="29D2C34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EEC"/>
    <w:rsid w:val="00254EEC"/>
    <w:rsid w:val="007D2742"/>
    <w:rsid w:val="00B56529"/>
    <w:rsid w:val="00C653E8"/>
    <w:rsid w:val="00D932EB"/>
    <w:rsid w:val="00ED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2018-10-05T11:03:00Z</dcterms:created>
  <dcterms:modified xsi:type="dcterms:W3CDTF">2018-10-05T11:04:00Z</dcterms:modified>
</cp:coreProperties>
</file>