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021A">
      <w:pPr>
        <w:jc w:val="center"/>
        <w:rPr>
          <w:lang w:val="en-US"/>
        </w:rPr>
      </w:pPr>
      <w:r>
        <w:t xml:space="preserve"> </w:t>
      </w:r>
      <w:r w:rsidR="008F5E91">
        <w:t>МОСКОВСКИЙ  АРХИТЕКТУРНЫЙ  ИНСТИТУТ</w:t>
      </w:r>
    </w:p>
    <w:p w:rsidR="00000000" w:rsidRDefault="008F5E91">
      <w:pPr>
        <w:jc w:val="center"/>
      </w:pPr>
      <w:r w:rsidRPr="00FB021A">
        <w:t>(</w:t>
      </w:r>
      <w:r>
        <w:t>государственная академия)</w:t>
      </w:r>
    </w:p>
    <w:p w:rsidR="00000000" w:rsidRDefault="008F5E91">
      <w:pPr>
        <w:jc w:val="center"/>
      </w:pPr>
      <w:r>
        <w:t>Вечерний факультет</w:t>
      </w:r>
    </w:p>
    <w:p w:rsidR="00000000" w:rsidRDefault="008F5E91">
      <w:pPr>
        <w:jc w:val="center"/>
      </w:pPr>
    </w:p>
    <w:p w:rsidR="00000000" w:rsidRDefault="008F5E91">
      <w:pPr>
        <w:jc w:val="center"/>
        <w:rPr>
          <w:b/>
          <w:bCs/>
        </w:rPr>
      </w:pPr>
      <w:r>
        <w:rPr>
          <w:b/>
          <w:sz w:val="28"/>
          <w:szCs w:val="28"/>
        </w:rPr>
        <w:t>ВОПРОСЫ  К  ЭКЗАМЕНУ  ПО  ИСТОРИИ  РУССКОЙ АРХИТЕКТУРЫ</w:t>
      </w:r>
    </w:p>
    <w:p w:rsidR="00000000" w:rsidRDefault="008F5E91">
      <w:pPr>
        <w:pStyle w:val="1"/>
        <w:tabs>
          <w:tab w:val="left" w:pos="0"/>
        </w:tabs>
      </w:pPr>
      <w:r>
        <w:t xml:space="preserve"> </w:t>
      </w:r>
      <w:r>
        <w:t>(6 триместр)</w:t>
      </w:r>
    </w:p>
    <w:p w:rsidR="00000000" w:rsidRDefault="008F5E91">
      <w:pPr>
        <w:jc w:val="center"/>
      </w:pPr>
    </w:p>
    <w:p w:rsidR="00000000" w:rsidRDefault="008F5E91">
      <w:pPr>
        <w:numPr>
          <w:ilvl w:val="0"/>
          <w:numId w:val="2"/>
        </w:numPr>
        <w:jc w:val="both"/>
      </w:pPr>
      <w:r>
        <w:t xml:space="preserve">Этапы развития русской архитектуры в </w:t>
      </w:r>
      <w:r>
        <w:rPr>
          <w:lang w:val="en-US"/>
        </w:rPr>
        <w:t>XVIII</w:t>
      </w:r>
      <w:r w:rsidRPr="00FB021A">
        <w:t xml:space="preserve"> —</w:t>
      </w:r>
      <w:r>
        <w:t xml:space="preserve"> начале </w:t>
      </w:r>
      <w:r>
        <w:rPr>
          <w:lang w:val="en-US"/>
        </w:rPr>
        <w:t>XX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000000" w:rsidRPr="00FB021A" w:rsidRDefault="008F5E91">
      <w:pPr>
        <w:numPr>
          <w:ilvl w:val="0"/>
          <w:numId w:val="2"/>
        </w:numPr>
        <w:jc w:val="both"/>
        <w:rPr>
          <w:b/>
          <w:bCs/>
          <w:i/>
          <w:iCs/>
          <w:u w:val="single"/>
        </w:rPr>
      </w:pPr>
      <w:r>
        <w:t xml:space="preserve">Русская архитектура первой четверти </w:t>
      </w:r>
      <w:r>
        <w:rPr>
          <w:lang w:val="en-US"/>
        </w:rPr>
        <w:t>XVIII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FB021A" w:rsidRPr="00FB021A" w:rsidRDefault="00FB021A">
      <w:pPr>
        <w:numPr>
          <w:ilvl w:val="0"/>
          <w:numId w:val="2"/>
        </w:numPr>
        <w:jc w:val="both"/>
        <w:rPr>
          <w:b/>
          <w:bCs/>
          <w:i/>
          <w:iCs/>
          <w:u w:val="single"/>
        </w:rPr>
      </w:pPr>
      <w:r w:rsidRPr="00FB021A">
        <w:rPr>
          <w:b/>
          <w:i/>
          <w:u w:val="single"/>
        </w:rPr>
        <w:t>Арсенал в Московском Кремле (схемы генплана и плана, фрагмент фасада)</w:t>
      </w:r>
    </w:p>
    <w:p w:rsidR="00FB021A" w:rsidRPr="00FB021A" w:rsidRDefault="00FB021A">
      <w:pPr>
        <w:numPr>
          <w:ilvl w:val="0"/>
          <w:numId w:val="2"/>
        </w:numPr>
        <w:jc w:val="both"/>
        <w:rPr>
          <w:b/>
          <w:bCs/>
          <w:i/>
          <w:iCs/>
          <w:u w:val="single"/>
        </w:rPr>
      </w:pPr>
      <w:r>
        <w:rPr>
          <w:b/>
          <w:i/>
          <w:u w:val="single"/>
        </w:rPr>
        <w:t>Церковь Архангела Гавриила (Меншикова башня) в Москве (план и схема фасада).</w:t>
      </w:r>
    </w:p>
    <w:p w:rsidR="00000000" w:rsidRPr="00850AA0" w:rsidRDefault="008F5E91">
      <w:pPr>
        <w:numPr>
          <w:ilvl w:val="0"/>
          <w:numId w:val="2"/>
        </w:numPr>
        <w:jc w:val="both"/>
      </w:pPr>
      <w:r>
        <w:rPr>
          <w:b/>
          <w:bCs/>
          <w:i/>
          <w:iCs/>
          <w:u w:val="single"/>
        </w:rPr>
        <w:t>Петропавловский собор в Петербурге (план и фасад)</w:t>
      </w:r>
    </w:p>
    <w:p w:rsidR="00FB021A" w:rsidRDefault="00850AA0" w:rsidP="00850AA0">
      <w:pPr>
        <w:numPr>
          <w:ilvl w:val="0"/>
          <w:numId w:val="2"/>
        </w:numPr>
        <w:jc w:val="both"/>
      </w:pPr>
      <w:r>
        <w:rPr>
          <w:b/>
          <w:bCs/>
          <w:i/>
          <w:iCs/>
          <w:u w:val="single"/>
        </w:rPr>
        <w:t>Образцовые жилые дома в Петербурге первой четверти XVIII в. (схемы планов и фасадов)</w:t>
      </w:r>
    </w:p>
    <w:p w:rsidR="00000000" w:rsidRDefault="008F5E91">
      <w:pPr>
        <w:numPr>
          <w:ilvl w:val="0"/>
          <w:numId w:val="2"/>
        </w:numPr>
        <w:jc w:val="both"/>
      </w:pPr>
      <w:r>
        <w:t>Русская архитектура барокко.</w:t>
      </w:r>
    </w:p>
    <w:p w:rsidR="00850AA0" w:rsidRPr="00850AA0" w:rsidRDefault="00850AA0">
      <w:pPr>
        <w:numPr>
          <w:ilvl w:val="0"/>
          <w:numId w:val="2"/>
        </w:numPr>
        <w:jc w:val="both"/>
        <w:rPr>
          <w:b/>
          <w:i/>
          <w:u w:val="single"/>
        </w:rPr>
      </w:pPr>
      <w:r w:rsidRPr="00850AA0">
        <w:rPr>
          <w:b/>
          <w:i/>
          <w:u w:val="single"/>
        </w:rPr>
        <w:t>Колокольня Троице-Сергиевой лавры. Сравнение вариантов (план и схемы фасадов).</w:t>
      </w:r>
    </w:p>
    <w:p w:rsidR="00000000" w:rsidRDefault="008F5E91">
      <w:pPr>
        <w:numPr>
          <w:ilvl w:val="0"/>
          <w:numId w:val="2"/>
        </w:numPr>
        <w:jc w:val="both"/>
      </w:pPr>
      <w:r>
        <w:t>Архитектор Ф.-Б.Растрелли.</w:t>
      </w:r>
    </w:p>
    <w:p w:rsidR="00000000" w:rsidRDefault="008F5E91">
      <w:pPr>
        <w:numPr>
          <w:ilvl w:val="0"/>
          <w:numId w:val="2"/>
        </w:numPr>
        <w:jc w:val="both"/>
      </w:pPr>
      <w:r>
        <w:t>Архитекторы С.И.Чевакинский, Д.В.Ухтомский, К.И.Бланк, И.Ф.Мичурин.</w:t>
      </w:r>
    </w:p>
    <w:p w:rsidR="00000000" w:rsidRDefault="008F5E91">
      <w:pPr>
        <w:numPr>
          <w:ilvl w:val="0"/>
          <w:numId w:val="2"/>
        </w:numPr>
        <w:jc w:val="both"/>
      </w:pPr>
      <w:r>
        <w:t>Архитектура русского классицизма.</w:t>
      </w:r>
    </w:p>
    <w:p w:rsidR="00000000" w:rsidRDefault="008F5E91">
      <w:pPr>
        <w:numPr>
          <w:ilvl w:val="0"/>
          <w:numId w:val="2"/>
        </w:numPr>
        <w:jc w:val="both"/>
        <w:rPr>
          <w:b/>
          <w:bCs/>
          <w:i/>
          <w:iCs/>
          <w:u w:val="single"/>
        </w:rPr>
      </w:pPr>
      <w:r>
        <w:t xml:space="preserve">Архитекторы </w:t>
      </w:r>
      <w:proofErr w:type="spellStart"/>
      <w:r>
        <w:t>Ж.Б.М.Валлен-Деламот</w:t>
      </w:r>
      <w:proofErr w:type="spellEnd"/>
      <w:r>
        <w:t xml:space="preserve">, </w:t>
      </w:r>
      <w:proofErr w:type="spellStart"/>
      <w:r>
        <w:t>А.Ф.Кокоринов</w:t>
      </w:r>
      <w:proofErr w:type="spellEnd"/>
      <w:r>
        <w:t>,</w:t>
      </w:r>
      <w:r>
        <w:t xml:space="preserve"> </w:t>
      </w:r>
      <w:proofErr w:type="spellStart"/>
      <w:r>
        <w:t>А.Ринальди</w:t>
      </w:r>
      <w:proofErr w:type="spellEnd"/>
      <w:r>
        <w:t xml:space="preserve">, </w:t>
      </w:r>
      <w:proofErr w:type="spellStart"/>
      <w:r>
        <w:t>Ю.Фельтен</w:t>
      </w:r>
      <w:proofErr w:type="spellEnd"/>
      <w:r>
        <w:t>.</w:t>
      </w:r>
    </w:p>
    <w:p w:rsidR="00000000" w:rsidRDefault="008F5E91">
      <w:pPr>
        <w:numPr>
          <w:ilvl w:val="0"/>
          <w:numId w:val="2"/>
        </w:numPr>
        <w:jc w:val="both"/>
      </w:pPr>
      <w:r>
        <w:rPr>
          <w:b/>
          <w:bCs/>
          <w:i/>
          <w:iCs/>
          <w:u w:val="single"/>
        </w:rPr>
        <w:t>Здание Академии Художеств в Петербурге (схемы плана и фасада).</w:t>
      </w:r>
    </w:p>
    <w:p w:rsidR="00000000" w:rsidRDefault="008F5E91">
      <w:pPr>
        <w:numPr>
          <w:ilvl w:val="0"/>
          <w:numId w:val="2"/>
        </w:numPr>
        <w:jc w:val="both"/>
        <w:rPr>
          <w:b/>
          <w:bCs/>
          <w:i/>
          <w:iCs/>
          <w:u w:val="single"/>
        </w:rPr>
      </w:pPr>
      <w:r>
        <w:t>Архитектор В.И.Баженов.</w:t>
      </w:r>
    </w:p>
    <w:p w:rsidR="00000000" w:rsidRDefault="008F5E91">
      <w:pPr>
        <w:numPr>
          <w:ilvl w:val="0"/>
          <w:numId w:val="2"/>
        </w:numPr>
        <w:jc w:val="both"/>
      </w:pPr>
      <w:r>
        <w:rPr>
          <w:b/>
          <w:bCs/>
          <w:i/>
          <w:iCs/>
          <w:u w:val="single"/>
        </w:rPr>
        <w:t>Дом Пашкова в Москве (схема плана и фасада).</w:t>
      </w:r>
    </w:p>
    <w:p w:rsidR="00000000" w:rsidRDefault="008F5E91">
      <w:pPr>
        <w:numPr>
          <w:ilvl w:val="0"/>
          <w:numId w:val="2"/>
        </w:numPr>
        <w:jc w:val="both"/>
      </w:pPr>
      <w:r>
        <w:t>Архитектор М.Ф.Казаков.</w:t>
      </w:r>
    </w:p>
    <w:p w:rsidR="00000000" w:rsidRDefault="008F5E91">
      <w:pPr>
        <w:numPr>
          <w:ilvl w:val="0"/>
          <w:numId w:val="2"/>
        </w:numPr>
        <w:jc w:val="both"/>
      </w:pPr>
      <w:r>
        <w:t xml:space="preserve">Архитекторы </w:t>
      </w:r>
      <w:proofErr w:type="spellStart"/>
      <w:r>
        <w:t>И.Е.Старов</w:t>
      </w:r>
      <w:proofErr w:type="spellEnd"/>
      <w:r>
        <w:t xml:space="preserve"> и Н.А.Львов.</w:t>
      </w:r>
    </w:p>
    <w:p w:rsidR="00000000" w:rsidRDefault="008F5E91">
      <w:pPr>
        <w:numPr>
          <w:ilvl w:val="0"/>
          <w:numId w:val="2"/>
        </w:numPr>
        <w:jc w:val="both"/>
      </w:pPr>
      <w:r>
        <w:t>Архитекторы А.Н.Воронихин и А.Д.Захаров.</w:t>
      </w:r>
    </w:p>
    <w:p w:rsidR="00000000" w:rsidRDefault="008F5E91">
      <w:pPr>
        <w:numPr>
          <w:ilvl w:val="0"/>
          <w:numId w:val="2"/>
        </w:numPr>
        <w:jc w:val="both"/>
        <w:rPr>
          <w:b/>
          <w:bCs/>
          <w:i/>
          <w:iCs/>
          <w:u w:val="single"/>
        </w:rPr>
      </w:pPr>
      <w:r>
        <w:t>Композиция городской усадьбы в архитектуре русского классицизма.</w:t>
      </w:r>
    </w:p>
    <w:p w:rsidR="00000000" w:rsidRDefault="008F5E91">
      <w:pPr>
        <w:numPr>
          <w:ilvl w:val="0"/>
          <w:numId w:val="2"/>
        </w:numPr>
        <w:jc w:val="both"/>
      </w:pPr>
      <w:r>
        <w:rPr>
          <w:b/>
          <w:bCs/>
          <w:i/>
          <w:iCs/>
          <w:u w:val="single"/>
        </w:rPr>
        <w:t>Таврический дворец в Петербурге (схемы плана и фасада).</w:t>
      </w:r>
    </w:p>
    <w:p w:rsidR="00000000" w:rsidRDefault="008F5E91">
      <w:pPr>
        <w:numPr>
          <w:ilvl w:val="0"/>
          <w:numId w:val="2"/>
        </w:numPr>
        <w:jc w:val="both"/>
        <w:rPr>
          <w:b/>
          <w:bCs/>
          <w:i/>
          <w:iCs/>
          <w:u w:val="single"/>
        </w:rPr>
      </w:pPr>
      <w:r>
        <w:t>Архитекторы Ч.Камерон и Д.Кваренги.</w:t>
      </w:r>
    </w:p>
    <w:p w:rsidR="00000000" w:rsidRDefault="008F5E91">
      <w:pPr>
        <w:numPr>
          <w:ilvl w:val="0"/>
          <w:numId w:val="2"/>
        </w:numPr>
        <w:jc w:val="both"/>
        <w:rPr>
          <w:i/>
          <w:iCs/>
          <w:u w:val="single"/>
        </w:rPr>
      </w:pPr>
      <w:r>
        <w:rPr>
          <w:b/>
          <w:bCs/>
          <w:i/>
          <w:iCs/>
          <w:u w:val="single"/>
        </w:rPr>
        <w:t>Казанский собор в Петербурге (схемы плана и фасада).</w:t>
      </w:r>
    </w:p>
    <w:p w:rsidR="00000000" w:rsidRDefault="008F5E91">
      <w:pPr>
        <w:pStyle w:val="a5"/>
        <w:numPr>
          <w:ilvl w:val="0"/>
          <w:numId w:val="2"/>
        </w:numPr>
        <w:rPr>
          <w:i/>
          <w:iCs/>
          <w:u w:val="single"/>
        </w:rPr>
      </w:pPr>
      <w:r>
        <w:rPr>
          <w:i/>
          <w:iCs/>
          <w:u w:val="single"/>
        </w:rPr>
        <w:t>Здание Адмиралтейства в Петербурге (схема пла</w:t>
      </w:r>
      <w:r>
        <w:rPr>
          <w:i/>
          <w:iCs/>
          <w:u w:val="single"/>
        </w:rPr>
        <w:t>на, фрагмент фасада – центральная башня).</w:t>
      </w:r>
    </w:p>
    <w:p w:rsidR="00000000" w:rsidRDefault="008F5E91">
      <w:pPr>
        <w:numPr>
          <w:ilvl w:val="0"/>
          <w:numId w:val="2"/>
        </w:numPr>
        <w:jc w:val="both"/>
      </w:pPr>
      <w:r>
        <w:rPr>
          <w:b/>
          <w:bCs/>
          <w:i/>
          <w:iCs/>
          <w:u w:val="single"/>
        </w:rPr>
        <w:t>Здание Биржи в Петербурге (план, схема фасада).</w:t>
      </w:r>
    </w:p>
    <w:p w:rsidR="00000000" w:rsidRDefault="008F5E91">
      <w:pPr>
        <w:numPr>
          <w:ilvl w:val="0"/>
          <w:numId w:val="2"/>
        </w:numPr>
        <w:jc w:val="both"/>
      </w:pPr>
      <w:r>
        <w:t xml:space="preserve">Загородные усадьбы </w:t>
      </w:r>
      <w:r>
        <w:rPr>
          <w:lang w:val="en-US"/>
        </w:rPr>
        <w:t>XVIII</w:t>
      </w:r>
      <w:r w:rsidRPr="00FB021A">
        <w:t xml:space="preserve"> —</w:t>
      </w:r>
      <w:r>
        <w:t xml:space="preserve"> начала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000000" w:rsidRDefault="008F5E91">
      <w:pPr>
        <w:numPr>
          <w:ilvl w:val="0"/>
          <w:numId w:val="2"/>
        </w:numPr>
        <w:jc w:val="both"/>
      </w:pPr>
      <w:r>
        <w:t xml:space="preserve">Общественные и жилые здания конца </w:t>
      </w:r>
      <w:r>
        <w:rPr>
          <w:lang w:val="en-US"/>
        </w:rPr>
        <w:t>XVIII</w:t>
      </w:r>
      <w:r w:rsidRPr="00FB021A">
        <w:t xml:space="preserve"> —</w:t>
      </w:r>
      <w:r>
        <w:t xml:space="preserve"> начала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провинциальных городах (Тверь, Ярославль, Кострома, Казань, Калуга </w:t>
      </w:r>
      <w:r>
        <w:t>и др.).</w:t>
      </w:r>
    </w:p>
    <w:p w:rsidR="00000000" w:rsidRDefault="008F5E91">
      <w:pPr>
        <w:numPr>
          <w:ilvl w:val="0"/>
          <w:numId w:val="2"/>
        </w:numPr>
        <w:jc w:val="both"/>
        <w:rPr>
          <w:i/>
          <w:iCs/>
          <w:u w:val="single"/>
        </w:rPr>
      </w:pPr>
      <w:r>
        <w:t>Застройка Москвы после пожара 1812 г. Архитектор О.И.Бове.</w:t>
      </w:r>
    </w:p>
    <w:p w:rsidR="00000000" w:rsidRDefault="008F5E91">
      <w:pPr>
        <w:pStyle w:val="a5"/>
        <w:numPr>
          <w:ilvl w:val="0"/>
          <w:numId w:val="2"/>
        </w:numPr>
      </w:pPr>
      <w:r>
        <w:rPr>
          <w:i/>
          <w:iCs/>
          <w:u w:val="single"/>
        </w:rPr>
        <w:t>Здание Петровского театра в Москве по проекту А.А.Михайлова (2-го) и О.Бове (схемы плана и фасада).</w:t>
      </w:r>
    </w:p>
    <w:p w:rsidR="00000000" w:rsidRDefault="008F5E91">
      <w:pPr>
        <w:numPr>
          <w:ilvl w:val="0"/>
          <w:numId w:val="2"/>
        </w:numPr>
        <w:jc w:val="both"/>
      </w:pPr>
      <w:r>
        <w:t>Архитекторы Д.Жилярди и А.Г.Григорьев.</w:t>
      </w:r>
    </w:p>
    <w:p w:rsidR="00000000" w:rsidRDefault="008F5E91">
      <w:pPr>
        <w:numPr>
          <w:ilvl w:val="0"/>
          <w:numId w:val="2"/>
        </w:numPr>
        <w:jc w:val="both"/>
      </w:pPr>
      <w:r>
        <w:t>Архитектор К.И.Росси.</w:t>
      </w:r>
    </w:p>
    <w:p w:rsidR="00000000" w:rsidRDefault="008F5E91">
      <w:pPr>
        <w:numPr>
          <w:ilvl w:val="0"/>
          <w:numId w:val="2"/>
        </w:numPr>
        <w:jc w:val="both"/>
      </w:pPr>
      <w:r>
        <w:t xml:space="preserve">Архитекторы В.П.Стасов и </w:t>
      </w:r>
      <w:proofErr w:type="spellStart"/>
      <w:r>
        <w:t>О.М</w:t>
      </w:r>
      <w:r>
        <w:t>онферран</w:t>
      </w:r>
      <w:proofErr w:type="spellEnd"/>
      <w:r>
        <w:t>.</w:t>
      </w:r>
    </w:p>
    <w:p w:rsidR="00850AA0" w:rsidRPr="00850AA0" w:rsidRDefault="00850AA0">
      <w:pPr>
        <w:numPr>
          <w:ilvl w:val="0"/>
          <w:numId w:val="2"/>
        </w:numPr>
        <w:jc w:val="both"/>
        <w:rPr>
          <w:b/>
          <w:i/>
          <w:u w:val="single"/>
        </w:rPr>
      </w:pPr>
      <w:r w:rsidRPr="00850AA0">
        <w:rPr>
          <w:b/>
          <w:i/>
          <w:u w:val="single"/>
        </w:rPr>
        <w:t xml:space="preserve">Исаакиевский собор в Петербурге по проекту </w:t>
      </w:r>
      <w:proofErr w:type="spellStart"/>
      <w:r w:rsidRPr="00850AA0">
        <w:rPr>
          <w:b/>
          <w:i/>
          <w:u w:val="single"/>
        </w:rPr>
        <w:t>О.Монферрана</w:t>
      </w:r>
      <w:proofErr w:type="spellEnd"/>
      <w:r w:rsidRPr="00850AA0">
        <w:rPr>
          <w:b/>
          <w:i/>
          <w:u w:val="single"/>
        </w:rPr>
        <w:t xml:space="preserve"> (схемы плана и фасада)</w:t>
      </w:r>
    </w:p>
    <w:p w:rsidR="00000000" w:rsidRDefault="008F5E91">
      <w:pPr>
        <w:numPr>
          <w:ilvl w:val="0"/>
          <w:numId w:val="2"/>
        </w:numPr>
        <w:jc w:val="both"/>
      </w:pPr>
      <w:r>
        <w:t xml:space="preserve">Русская архитектура второй половины </w:t>
      </w:r>
      <w:r>
        <w:rPr>
          <w:lang w:val="en-US"/>
        </w:rPr>
        <w:t>XIX</w:t>
      </w:r>
      <w:r w:rsidRPr="00FB021A">
        <w:t xml:space="preserve"> —</w:t>
      </w:r>
      <w:r>
        <w:t xml:space="preserve"> начала </w:t>
      </w:r>
      <w:r>
        <w:rPr>
          <w:lang w:val="en-US"/>
        </w:rPr>
        <w:t>XX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000000" w:rsidRDefault="008F5E91">
      <w:pPr>
        <w:numPr>
          <w:ilvl w:val="0"/>
          <w:numId w:val="2"/>
        </w:numPr>
        <w:jc w:val="both"/>
      </w:pPr>
      <w:r>
        <w:t>Архитектор К.А.Тон.</w:t>
      </w:r>
    </w:p>
    <w:p w:rsidR="00000000" w:rsidRDefault="008F5E91">
      <w:pPr>
        <w:numPr>
          <w:ilvl w:val="0"/>
          <w:numId w:val="2"/>
        </w:numPr>
        <w:jc w:val="both"/>
      </w:pPr>
      <w:r>
        <w:t xml:space="preserve">Архитекторы М.Д.Быковский, Н.Л.Бенуа, А.П.Брюллов, </w:t>
      </w:r>
      <w:proofErr w:type="spellStart"/>
      <w:r>
        <w:t>А.И.Штакеншнейдер</w:t>
      </w:r>
      <w:proofErr w:type="spellEnd"/>
      <w:r>
        <w:t>.</w:t>
      </w:r>
    </w:p>
    <w:p w:rsidR="00000000" w:rsidRDefault="008F5E91">
      <w:pPr>
        <w:numPr>
          <w:ilvl w:val="0"/>
          <w:numId w:val="2"/>
        </w:numPr>
        <w:jc w:val="both"/>
      </w:pPr>
      <w:r>
        <w:t>Архитектура русского модерна.</w:t>
      </w:r>
    </w:p>
    <w:p w:rsidR="00000000" w:rsidRDefault="008F5E91">
      <w:pPr>
        <w:numPr>
          <w:ilvl w:val="0"/>
          <w:numId w:val="2"/>
        </w:numPr>
        <w:jc w:val="both"/>
      </w:pPr>
      <w:r>
        <w:t xml:space="preserve">Архитекторы </w:t>
      </w:r>
      <w:proofErr w:type="spellStart"/>
      <w:r>
        <w:t>Ф.Шехтель</w:t>
      </w:r>
      <w:proofErr w:type="spellEnd"/>
      <w:r>
        <w:t xml:space="preserve">, </w:t>
      </w:r>
      <w:proofErr w:type="spellStart"/>
      <w:r>
        <w:t>Ф.Лидваль</w:t>
      </w:r>
      <w:proofErr w:type="spellEnd"/>
      <w:r>
        <w:t xml:space="preserve">, </w:t>
      </w:r>
      <w:proofErr w:type="spellStart"/>
      <w:r>
        <w:t>Л.Н.Кекушев</w:t>
      </w:r>
      <w:proofErr w:type="spellEnd"/>
      <w:r>
        <w:t xml:space="preserve"> и др.</w:t>
      </w:r>
    </w:p>
    <w:p w:rsidR="00850AA0" w:rsidRPr="00850AA0" w:rsidRDefault="00850AA0">
      <w:pPr>
        <w:numPr>
          <w:ilvl w:val="0"/>
          <w:numId w:val="2"/>
        </w:numPr>
        <w:jc w:val="both"/>
        <w:rPr>
          <w:b/>
          <w:i/>
          <w:u w:val="single"/>
        </w:rPr>
      </w:pPr>
      <w:r w:rsidRPr="00850AA0">
        <w:rPr>
          <w:b/>
          <w:i/>
          <w:u w:val="single"/>
        </w:rPr>
        <w:t xml:space="preserve">Дом </w:t>
      </w:r>
      <w:proofErr w:type="spellStart"/>
      <w:r w:rsidRPr="00850AA0">
        <w:rPr>
          <w:b/>
          <w:i/>
          <w:u w:val="single"/>
        </w:rPr>
        <w:t>С.П.Рябушинского</w:t>
      </w:r>
      <w:proofErr w:type="spellEnd"/>
      <w:r w:rsidRPr="00850AA0">
        <w:rPr>
          <w:b/>
          <w:i/>
          <w:u w:val="single"/>
        </w:rPr>
        <w:t xml:space="preserve"> по проекту </w:t>
      </w:r>
      <w:proofErr w:type="spellStart"/>
      <w:r w:rsidRPr="00850AA0">
        <w:rPr>
          <w:b/>
          <w:i/>
          <w:u w:val="single"/>
        </w:rPr>
        <w:t>Ф.О.Шехтеля</w:t>
      </w:r>
      <w:proofErr w:type="spellEnd"/>
      <w:r w:rsidRPr="00850AA0">
        <w:rPr>
          <w:b/>
          <w:i/>
          <w:u w:val="single"/>
        </w:rPr>
        <w:t xml:space="preserve"> (план, схема фасада и аксонометрическая схема)</w:t>
      </w:r>
    </w:p>
    <w:p w:rsidR="00000000" w:rsidRDefault="008F5E91">
      <w:pPr>
        <w:numPr>
          <w:ilvl w:val="0"/>
          <w:numId w:val="2"/>
        </w:numPr>
        <w:jc w:val="both"/>
      </w:pPr>
      <w:r>
        <w:t>Ретроспективные направления</w:t>
      </w:r>
      <w:proofErr w:type="gramStart"/>
      <w:r>
        <w:t>.</w:t>
      </w:r>
      <w:proofErr w:type="gramEnd"/>
      <w:r>
        <w:t xml:space="preserve"> </w:t>
      </w:r>
      <w:proofErr w:type="spellStart"/>
      <w:r>
        <w:t>Н</w:t>
      </w:r>
      <w:r>
        <w:t>еорусский</w:t>
      </w:r>
      <w:proofErr w:type="spellEnd"/>
      <w:r>
        <w:t xml:space="preserve"> стиль и неоклассицизм в русской архитектуре начала </w:t>
      </w:r>
      <w:r>
        <w:rPr>
          <w:lang w:val="en-US"/>
        </w:rPr>
        <w:t>XX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000000" w:rsidRDefault="008F5E91">
      <w:pPr>
        <w:numPr>
          <w:ilvl w:val="0"/>
          <w:numId w:val="2"/>
        </w:numPr>
        <w:jc w:val="both"/>
      </w:pPr>
      <w:r>
        <w:t xml:space="preserve">Архитекторы А.В.Щусев, </w:t>
      </w:r>
      <w:proofErr w:type="spellStart"/>
      <w:r>
        <w:t>В.А.Щуко</w:t>
      </w:r>
      <w:proofErr w:type="spellEnd"/>
      <w:r>
        <w:t>, И.В.Жолтовский и др.</w:t>
      </w:r>
    </w:p>
    <w:p w:rsidR="00000000" w:rsidRDefault="008F5E91">
      <w:pPr>
        <w:jc w:val="both"/>
      </w:pPr>
    </w:p>
    <w:p w:rsidR="00000000" w:rsidRDefault="008F5E91">
      <w:pPr>
        <w:jc w:val="both"/>
        <w:rPr>
          <w:b/>
          <w:bCs/>
          <w:i/>
          <w:iCs/>
          <w:u w:val="single"/>
        </w:rPr>
      </w:pPr>
      <w:r>
        <w:t xml:space="preserve">Примечание: вопросы, выделенные жирным шрифтом, требуют выполнения </w:t>
      </w:r>
      <w:r>
        <w:rPr>
          <w:b/>
          <w:bCs/>
          <w:i/>
          <w:iCs/>
          <w:u w:val="single"/>
        </w:rPr>
        <w:t>обязательной зарисовки.</w:t>
      </w:r>
    </w:p>
    <w:p w:rsidR="00850AA0" w:rsidRDefault="00850AA0" w:rsidP="00850AA0">
      <w:pPr>
        <w:jc w:val="both"/>
        <w:rPr>
          <w:b/>
          <w:bCs/>
          <w:i/>
          <w:iCs/>
          <w:u w:val="single"/>
        </w:rPr>
      </w:pPr>
    </w:p>
    <w:p w:rsidR="00850AA0" w:rsidRDefault="00850AA0" w:rsidP="00850AA0">
      <w:pPr>
        <w:pageBreakBefore/>
        <w:jc w:val="center"/>
      </w:pPr>
      <w:r>
        <w:lastRenderedPageBreak/>
        <w:t>СПИСОК  ЛИТЕРАТУРЫ</w:t>
      </w:r>
    </w:p>
    <w:p w:rsidR="00850AA0" w:rsidRDefault="00850AA0" w:rsidP="00850AA0">
      <w:pPr>
        <w:jc w:val="center"/>
      </w:pPr>
    </w:p>
    <w:p w:rsidR="00850AA0" w:rsidRDefault="00850AA0" w:rsidP="00850AA0">
      <w:pPr>
        <w:jc w:val="center"/>
        <w:rPr>
          <w:rFonts w:eastAsia="Calibri"/>
          <w:color w:val="000000"/>
          <w:kern w:val="1"/>
        </w:rPr>
      </w:pPr>
      <w:r>
        <w:rPr>
          <w:i/>
          <w:iCs/>
        </w:rPr>
        <w:t>Основная</w:t>
      </w:r>
    </w:p>
    <w:p w:rsidR="008F5E91" w:rsidRDefault="00850AA0" w:rsidP="008F5E91">
      <w:pPr>
        <w:numPr>
          <w:ilvl w:val="1"/>
          <w:numId w:val="2"/>
        </w:numPr>
        <w:spacing w:line="200" w:lineRule="atLeast"/>
        <w:jc w:val="both"/>
      </w:pPr>
      <w:proofErr w:type="spellStart"/>
      <w:r w:rsidRPr="00850AA0">
        <w:rPr>
          <w:rFonts w:eastAsia="Calibri"/>
          <w:i/>
          <w:color w:val="000000"/>
          <w:kern w:val="1"/>
        </w:rPr>
        <w:t>Пилявский</w:t>
      </w:r>
      <w:proofErr w:type="spellEnd"/>
      <w:r w:rsidRPr="00850AA0">
        <w:rPr>
          <w:rFonts w:eastAsia="Calibri"/>
          <w:i/>
          <w:color w:val="000000"/>
          <w:kern w:val="1"/>
        </w:rPr>
        <w:t xml:space="preserve"> В.И., </w:t>
      </w:r>
      <w:proofErr w:type="spellStart"/>
      <w:r w:rsidRPr="00850AA0">
        <w:rPr>
          <w:rFonts w:eastAsia="Calibri"/>
          <w:i/>
          <w:color w:val="000000"/>
          <w:kern w:val="1"/>
        </w:rPr>
        <w:t>Тиц</w:t>
      </w:r>
      <w:proofErr w:type="spellEnd"/>
      <w:r w:rsidRPr="00850AA0">
        <w:rPr>
          <w:rFonts w:eastAsia="Calibri"/>
          <w:i/>
          <w:color w:val="000000"/>
          <w:kern w:val="1"/>
        </w:rPr>
        <w:t xml:space="preserve"> А.А., Ушаков Ю.С.</w:t>
      </w:r>
      <w:r>
        <w:rPr>
          <w:rFonts w:eastAsia="Calibri"/>
          <w:color w:val="000000"/>
          <w:kern w:val="1"/>
        </w:rPr>
        <w:t xml:space="preserve"> История русской архитектуры. Учебник. М., 2015 (стереотипное издание).</w:t>
      </w:r>
    </w:p>
    <w:p w:rsidR="00850AA0" w:rsidRDefault="00850AA0" w:rsidP="008F5E91">
      <w:pPr>
        <w:numPr>
          <w:ilvl w:val="1"/>
          <w:numId w:val="2"/>
        </w:numPr>
        <w:spacing w:line="200" w:lineRule="atLeast"/>
        <w:jc w:val="both"/>
      </w:pPr>
      <w:r w:rsidRPr="008F5E91">
        <w:rPr>
          <w:rFonts w:eastAsia="Calibri"/>
          <w:i/>
          <w:iCs/>
        </w:rPr>
        <w:t>Клименко С.В., Клименко Ю.Г.</w:t>
      </w:r>
      <w:r w:rsidRPr="008F5E91">
        <w:rPr>
          <w:rFonts w:eastAsia="Calibri"/>
        </w:rPr>
        <w:t xml:space="preserve"> История русской архитектуры Нового времени. XVIII — начало XX века. Учебное пособие. М., 2015.</w:t>
      </w:r>
    </w:p>
    <w:p w:rsidR="00850AA0" w:rsidRDefault="00850AA0" w:rsidP="00850AA0"/>
    <w:p w:rsidR="00850AA0" w:rsidRDefault="00850AA0" w:rsidP="00850AA0">
      <w:pPr>
        <w:jc w:val="center"/>
        <w:rPr>
          <w:kern w:val="1"/>
        </w:rPr>
      </w:pPr>
      <w:r>
        <w:rPr>
          <w:i/>
          <w:iCs/>
        </w:rPr>
        <w:t>Дополнительная</w:t>
      </w:r>
    </w:p>
    <w:p w:rsidR="00850AA0" w:rsidRDefault="00850AA0" w:rsidP="00850AA0">
      <w:pPr>
        <w:numPr>
          <w:ilvl w:val="0"/>
          <w:numId w:val="3"/>
        </w:numPr>
        <w:rPr>
          <w:kern w:val="1"/>
        </w:rPr>
      </w:pPr>
      <w:r>
        <w:rPr>
          <w:kern w:val="1"/>
        </w:rPr>
        <w:t>История русской архитектуры. М., 1951 (1-е издание); М., 1956 (2-е издание).</w:t>
      </w:r>
    </w:p>
    <w:p w:rsidR="00850AA0" w:rsidRDefault="00850AA0" w:rsidP="00850AA0">
      <w:pPr>
        <w:numPr>
          <w:ilvl w:val="0"/>
          <w:numId w:val="3"/>
        </w:numPr>
        <w:jc w:val="both"/>
      </w:pPr>
      <w:r>
        <w:rPr>
          <w:kern w:val="1"/>
        </w:rPr>
        <w:t>​ История русской архитектуры. Под общей редакцией Ю.С.Ушакова и Т.А.Славиной. СПб</w:t>
      </w:r>
      <w:proofErr w:type="gramStart"/>
      <w:r>
        <w:rPr>
          <w:kern w:val="1"/>
        </w:rPr>
        <w:t xml:space="preserve">., </w:t>
      </w:r>
      <w:proofErr w:type="gramEnd"/>
      <w:r>
        <w:rPr>
          <w:kern w:val="1"/>
        </w:rPr>
        <w:t>1994.</w:t>
      </w:r>
    </w:p>
    <w:p w:rsidR="00850AA0" w:rsidRDefault="00850AA0" w:rsidP="00850AA0">
      <w:pPr>
        <w:jc w:val="both"/>
      </w:pPr>
    </w:p>
    <w:p w:rsidR="00850AA0" w:rsidRDefault="00850AA0">
      <w:pPr>
        <w:jc w:val="both"/>
        <w:rPr>
          <w:b/>
          <w:bCs/>
          <w:i/>
          <w:iCs/>
          <w:u w:val="single"/>
        </w:rPr>
      </w:pPr>
    </w:p>
    <w:sectPr w:rsidR="00850AA0" w:rsidSect="00850AA0">
      <w:pgSz w:w="11906" w:h="16838"/>
      <w:pgMar w:top="567" w:right="566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`">
    <w:altName w:val="эїЧ—а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8A4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</w:abstractNum>
  <w:abstractNum w:abstractNumId="4">
    <w:nsid w:val="6B0C051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`" w:hAnsi="Times New Roman" w:cs="Times New Roman"/>
        <w:b w:val="0"/>
        <w:bCs w:val="0"/>
        <w:kern w:val="1"/>
        <w:sz w:val="22"/>
        <w:szCs w:val="22"/>
        <w:lang w:val="ru-RU" w:eastAsia="ar-SA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1A"/>
    <w:rsid w:val="00850AA0"/>
    <w:rsid w:val="008F5E91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8Num4z0">
    <w:name w:val="WW8Num4z0"/>
    <w:rPr>
      <w:rFonts w:ascii="Times New Roman" w:eastAsia="`" w:hAnsi="Times New Roman" w:cs="Times New Roman"/>
      <w:b w:val="0"/>
      <w:bCs w:val="0"/>
      <w:color w:val="auto"/>
      <w:kern w:val="1"/>
      <w:sz w:val="22"/>
      <w:szCs w:val="22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jc w:val="both"/>
    </w:pPr>
    <w:rPr>
      <w:b/>
      <w:bCs/>
    </w:r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 АРХИТЕКТУРНЫЙ  ИНСТИТУТ</vt:lpstr>
    </vt:vector>
  </TitlesOfParts>
  <Company>Hewlett-Packard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 АРХИТЕКТУРНЫЙ  ИНСТИТУТ</dc:title>
  <dc:creator>user</dc:creator>
  <cp:lastModifiedBy>Клименко</cp:lastModifiedBy>
  <cp:revision>2</cp:revision>
  <cp:lastPrinted>2018-06-01T10:47:00Z</cp:lastPrinted>
  <dcterms:created xsi:type="dcterms:W3CDTF">2018-06-01T10:48:00Z</dcterms:created>
  <dcterms:modified xsi:type="dcterms:W3CDTF">2018-06-01T10:48:00Z</dcterms:modified>
</cp:coreProperties>
</file>